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8F7F7" w14:textId="3FDCFDE2" w:rsidR="005F017B" w:rsidRPr="000E1A56" w:rsidRDefault="00B566E3" w:rsidP="00DD27B8">
      <w:pPr>
        <w:rPr>
          <w:rFonts w:ascii="Times New Roman" w:eastAsia="ＭＳ 明朝" w:hAnsi="Times New Roman" w:cs="Times New Roman"/>
          <w:b/>
          <w:bCs/>
          <w:szCs w:val="21"/>
        </w:rPr>
      </w:pPr>
      <w:r w:rsidRPr="000E1A56">
        <w:rPr>
          <w:rFonts w:ascii="Times New Roman" w:eastAsia="ＭＳ 明朝" w:hAnsi="Times New Roman" w:cs="Times New Roman" w:hint="eastAsia"/>
          <w:b/>
          <w:bCs/>
          <w:szCs w:val="21"/>
        </w:rPr>
        <w:t>この確認表について</w:t>
      </w:r>
    </w:p>
    <w:p w14:paraId="0A13DDC0" w14:textId="615D0202" w:rsidR="007D0E40" w:rsidRDefault="002F5689" w:rsidP="00DD27B8">
      <w:pPr>
        <w:ind w:firstLineChars="100" w:firstLine="210"/>
        <w:rPr>
          <w:rFonts w:ascii="Times New Roman" w:eastAsia="ＭＳ 明朝" w:hAnsi="Times New Roman" w:cs="Times New Roman"/>
          <w:szCs w:val="21"/>
        </w:rPr>
      </w:pPr>
      <w:r w:rsidRPr="00A2398B">
        <w:rPr>
          <w:rFonts w:ascii="Times New Roman" w:eastAsia="ＭＳ 明朝" w:hAnsi="Times New Roman" w:cs="Times New Roman"/>
          <w:szCs w:val="21"/>
        </w:rPr>
        <w:t>この確認表は</w:t>
      </w:r>
      <w:r w:rsidR="004F676E" w:rsidRPr="00A2398B">
        <w:rPr>
          <w:rFonts w:ascii="Times New Roman" w:eastAsia="ＭＳ 明朝" w:hAnsi="Times New Roman" w:cs="Times New Roman"/>
          <w:szCs w:val="21"/>
        </w:rPr>
        <w:t>、</w:t>
      </w:r>
      <w:r w:rsidR="005D5EFF" w:rsidRPr="00A2398B">
        <w:rPr>
          <w:rFonts w:ascii="Times New Roman" w:eastAsia="ＭＳ 明朝" w:hAnsi="Times New Roman" w:cs="Times New Roman"/>
          <w:szCs w:val="21"/>
        </w:rPr>
        <w:t>京都大学に所属する</w:t>
      </w:r>
      <w:r w:rsidR="00950E39" w:rsidRPr="00A2398B">
        <w:rPr>
          <w:rFonts w:ascii="Times New Roman" w:eastAsia="ＭＳ 明朝" w:hAnsi="Times New Roman" w:cs="Times New Roman"/>
          <w:szCs w:val="21"/>
        </w:rPr>
        <w:t>心理学系の</w:t>
      </w:r>
      <w:r w:rsidR="005D5EFF" w:rsidRPr="00A2398B">
        <w:rPr>
          <w:rFonts w:ascii="Times New Roman" w:eastAsia="ＭＳ 明朝" w:hAnsi="Times New Roman" w:cs="Times New Roman"/>
          <w:szCs w:val="21"/>
        </w:rPr>
        <w:t>研究者が</w:t>
      </w:r>
      <w:r w:rsidR="00E51D1B" w:rsidRPr="00A2398B">
        <w:rPr>
          <w:rFonts w:ascii="Times New Roman" w:eastAsia="ＭＳ 明朝" w:hAnsi="Times New Roman" w:cs="Times New Roman"/>
          <w:szCs w:val="21"/>
        </w:rPr>
        <w:t>自身の研究について</w:t>
      </w:r>
      <w:r w:rsidR="004F676E" w:rsidRPr="00A2398B">
        <w:rPr>
          <w:rFonts w:ascii="Times New Roman" w:eastAsia="ＭＳ 明朝" w:hAnsi="Times New Roman" w:cs="Times New Roman"/>
          <w:szCs w:val="21"/>
        </w:rPr>
        <w:t>令和３年</w:t>
      </w:r>
      <w:r w:rsidRPr="00A2398B">
        <w:rPr>
          <w:rFonts w:ascii="Times New Roman" w:eastAsia="ＭＳ 明朝" w:hAnsi="Times New Roman" w:cs="Times New Roman"/>
          <w:szCs w:val="21"/>
        </w:rPr>
        <w:t>文部科学省・厚生労働省・経済産業省</w:t>
      </w:r>
      <w:r w:rsidR="004F676E" w:rsidRPr="00A2398B">
        <w:rPr>
          <w:rFonts w:ascii="Times New Roman" w:eastAsia="ＭＳ 明朝" w:hAnsi="Times New Roman" w:cs="Times New Roman"/>
          <w:szCs w:val="21"/>
        </w:rPr>
        <w:t>告示</w:t>
      </w:r>
      <w:r w:rsidRPr="00A2398B">
        <w:rPr>
          <w:rFonts w:ascii="Times New Roman" w:eastAsia="ＭＳ 明朝" w:hAnsi="Times New Roman" w:cs="Times New Roman"/>
          <w:szCs w:val="21"/>
        </w:rPr>
        <w:t>「人を対象とする生命科学・医学系研究に関する倫理指針」</w:t>
      </w:r>
      <w:r w:rsidR="006B1E74" w:rsidRPr="00A2398B">
        <w:rPr>
          <w:rFonts w:ascii="Times New Roman" w:eastAsia="ＭＳ 明朝" w:hAnsi="Times New Roman" w:cs="Times New Roman"/>
          <w:szCs w:val="21"/>
        </w:rPr>
        <w:t>（以下、人指針）</w:t>
      </w:r>
      <w:r w:rsidR="004F676E" w:rsidRPr="00A2398B">
        <w:rPr>
          <w:rFonts w:ascii="Times New Roman" w:eastAsia="ＭＳ 明朝" w:hAnsi="Times New Roman" w:cs="Times New Roman"/>
          <w:szCs w:val="21"/>
        </w:rPr>
        <w:t>に該当するか</w:t>
      </w:r>
      <w:r w:rsidR="00DE29EE" w:rsidRPr="00A2398B">
        <w:rPr>
          <w:rFonts w:ascii="Times New Roman" w:eastAsia="ＭＳ 明朝" w:hAnsi="Times New Roman" w:cs="Times New Roman"/>
          <w:szCs w:val="21"/>
        </w:rPr>
        <w:t>否か</w:t>
      </w:r>
      <w:r w:rsidR="00BC1FD9">
        <w:rPr>
          <w:rFonts w:ascii="Times New Roman" w:eastAsia="ＭＳ 明朝" w:hAnsi="Times New Roman" w:cs="Times New Roman" w:hint="eastAsia"/>
          <w:szCs w:val="21"/>
        </w:rPr>
        <w:t>簡易に</w:t>
      </w:r>
      <w:r w:rsidR="00890271">
        <w:rPr>
          <w:rFonts w:ascii="Times New Roman" w:eastAsia="ＭＳ 明朝" w:hAnsi="Times New Roman" w:cs="Times New Roman" w:hint="eastAsia"/>
          <w:szCs w:val="21"/>
        </w:rPr>
        <w:t>自身</w:t>
      </w:r>
      <w:r w:rsidR="007D0E40">
        <w:rPr>
          <w:rFonts w:ascii="Times New Roman" w:eastAsia="ＭＳ 明朝" w:hAnsi="Times New Roman" w:cs="Times New Roman" w:hint="eastAsia"/>
          <w:szCs w:val="21"/>
        </w:rPr>
        <w:t>で</w:t>
      </w:r>
      <w:r w:rsidR="004F676E" w:rsidRPr="00A2398B">
        <w:rPr>
          <w:rFonts w:ascii="Times New Roman" w:eastAsia="ＭＳ 明朝" w:hAnsi="Times New Roman" w:cs="Times New Roman"/>
          <w:szCs w:val="21"/>
        </w:rPr>
        <w:t>確認することを目的とし</w:t>
      </w:r>
      <w:r w:rsidR="00DE29EE" w:rsidRPr="00A2398B">
        <w:rPr>
          <w:rFonts w:ascii="Times New Roman" w:eastAsia="ＭＳ 明朝" w:hAnsi="Times New Roman" w:cs="Times New Roman"/>
          <w:szCs w:val="21"/>
        </w:rPr>
        <w:t>て作成され</w:t>
      </w:r>
      <w:r w:rsidR="004F676E" w:rsidRPr="00A2398B">
        <w:rPr>
          <w:rFonts w:ascii="Times New Roman" w:eastAsia="ＭＳ 明朝" w:hAnsi="Times New Roman" w:cs="Times New Roman"/>
          <w:szCs w:val="21"/>
        </w:rPr>
        <w:t>たものです。</w:t>
      </w:r>
    </w:p>
    <w:p w14:paraId="0FFE56DA" w14:textId="47E786DC" w:rsidR="00AA3AE8" w:rsidRDefault="007D0E40" w:rsidP="00DD27B8">
      <w:pPr>
        <w:ind w:firstLineChars="100" w:firstLine="210"/>
        <w:rPr>
          <w:rFonts w:ascii="Times New Roman" w:eastAsia="ＭＳ 明朝" w:hAnsi="Times New Roman" w:cs="Times New Roman"/>
          <w:szCs w:val="21"/>
        </w:rPr>
      </w:pPr>
      <w:r>
        <w:rPr>
          <w:rFonts w:ascii="Times New Roman" w:eastAsia="ＭＳ 明朝" w:hAnsi="Times New Roman" w:cs="Times New Roman" w:hint="eastAsia"/>
          <w:szCs w:val="21"/>
        </w:rPr>
        <w:t>すべて「いいえ」と選択したことで</w:t>
      </w:r>
      <w:r w:rsidR="006D5120">
        <w:rPr>
          <w:rFonts w:ascii="Times New Roman" w:eastAsia="ＭＳ 明朝" w:hAnsi="Times New Roman" w:cs="Times New Roman" w:hint="eastAsia"/>
          <w:szCs w:val="21"/>
        </w:rPr>
        <w:t>本学において</w:t>
      </w:r>
      <w:r>
        <w:rPr>
          <w:rFonts w:ascii="Times New Roman" w:eastAsia="ＭＳ 明朝" w:hAnsi="Times New Roman" w:cs="Times New Roman" w:hint="eastAsia"/>
          <w:szCs w:val="21"/>
        </w:rPr>
        <w:t>人指針の対象外と判定されるわけでは</w:t>
      </w:r>
      <w:r w:rsidR="006D5120">
        <w:rPr>
          <w:rFonts w:ascii="Times New Roman" w:eastAsia="ＭＳ 明朝" w:hAnsi="Times New Roman" w:cs="Times New Roman" w:hint="eastAsia"/>
          <w:szCs w:val="21"/>
        </w:rPr>
        <w:t>ありません。</w:t>
      </w:r>
      <w:r>
        <w:rPr>
          <w:rFonts w:ascii="Times New Roman" w:eastAsia="ＭＳ 明朝" w:hAnsi="Times New Roman" w:cs="Times New Roman" w:hint="eastAsia"/>
          <w:szCs w:val="21"/>
        </w:rPr>
        <w:t>申請書記載の研究計画を踏まえて</w:t>
      </w:r>
      <w:r w:rsidRPr="007D0E40">
        <w:rPr>
          <w:rFonts w:ascii="Times New Roman" w:eastAsia="ＭＳ 明朝" w:hAnsi="Times New Roman" w:cs="Times New Roman" w:hint="eastAsia"/>
          <w:szCs w:val="21"/>
        </w:rPr>
        <w:t>総合研究推進本部研究インテグリティ部門</w:t>
      </w:r>
      <w:r>
        <w:rPr>
          <w:rFonts w:ascii="Times New Roman" w:eastAsia="ＭＳ 明朝" w:hAnsi="Times New Roman" w:cs="Times New Roman" w:hint="eastAsia"/>
          <w:szCs w:val="21"/>
        </w:rPr>
        <w:t>で</w:t>
      </w:r>
      <w:r w:rsidR="006D5120">
        <w:rPr>
          <w:rFonts w:ascii="Times New Roman" w:eastAsia="ＭＳ 明朝" w:hAnsi="Times New Roman" w:cs="Times New Roman" w:hint="eastAsia"/>
          <w:szCs w:val="21"/>
        </w:rPr>
        <w:t>判定され</w:t>
      </w:r>
      <w:r>
        <w:rPr>
          <w:rFonts w:ascii="Times New Roman" w:eastAsia="ＭＳ 明朝" w:hAnsi="Times New Roman" w:cs="Times New Roman" w:hint="eastAsia"/>
          <w:szCs w:val="21"/>
        </w:rPr>
        <w:t>ます。</w:t>
      </w:r>
    </w:p>
    <w:p w14:paraId="6F078286" w14:textId="77777777" w:rsidR="00B566E3" w:rsidRDefault="00B566E3" w:rsidP="00B566E3">
      <w:pPr>
        <w:rPr>
          <w:rFonts w:ascii="Times New Roman" w:eastAsia="ＭＳ 明朝" w:hAnsi="Times New Roman" w:cs="Times New Roman"/>
          <w:szCs w:val="21"/>
        </w:rPr>
      </w:pPr>
    </w:p>
    <w:p w14:paraId="61801AB7" w14:textId="64AA3B2C" w:rsidR="00B566E3" w:rsidRPr="000E1A56" w:rsidRDefault="00B566E3" w:rsidP="000E1A56">
      <w:pPr>
        <w:rPr>
          <w:rFonts w:ascii="Times New Roman" w:eastAsia="ＭＳ 明朝" w:hAnsi="Times New Roman" w:cs="Times New Roman"/>
          <w:b/>
          <w:bCs/>
          <w:szCs w:val="21"/>
        </w:rPr>
      </w:pPr>
      <w:r w:rsidRPr="000E1A56">
        <w:rPr>
          <w:rFonts w:ascii="Times New Roman" w:eastAsia="ＭＳ 明朝" w:hAnsi="Times New Roman" w:cs="Times New Roman" w:hint="eastAsia"/>
          <w:b/>
          <w:bCs/>
          <w:szCs w:val="21"/>
        </w:rPr>
        <w:t>生命科学・医学系研究について</w:t>
      </w:r>
    </w:p>
    <w:p w14:paraId="0BD0AB8F" w14:textId="545C50F6" w:rsidR="00B57A76" w:rsidRPr="00A2398B" w:rsidRDefault="002C6AA3" w:rsidP="00F55051">
      <w:pPr>
        <w:ind w:firstLineChars="100" w:firstLine="210"/>
        <w:rPr>
          <w:rFonts w:ascii="Times New Roman" w:eastAsia="ＭＳ 明朝" w:hAnsi="Times New Roman" w:cs="Times New Roman"/>
          <w:szCs w:val="21"/>
        </w:rPr>
      </w:pPr>
      <w:r>
        <w:rPr>
          <w:rFonts w:ascii="Times New Roman" w:eastAsia="ＭＳ 明朝" w:hAnsi="Times New Roman" w:cs="Times New Roman" w:hint="eastAsia"/>
          <w:szCs w:val="21"/>
        </w:rPr>
        <w:t>「</w:t>
      </w:r>
      <w:r w:rsidR="00B57A76" w:rsidRPr="00A2398B">
        <w:rPr>
          <w:rFonts w:ascii="Times New Roman" w:eastAsia="ＭＳ 明朝" w:hAnsi="Times New Roman" w:cs="Times New Roman"/>
          <w:szCs w:val="21"/>
        </w:rPr>
        <w:t>生命科学・</w:t>
      </w:r>
      <w:r w:rsidR="00F30035" w:rsidRPr="00A2398B">
        <w:rPr>
          <w:rFonts w:ascii="Times New Roman" w:eastAsia="ＭＳ 明朝" w:hAnsi="Times New Roman" w:cs="Times New Roman"/>
          <w:szCs w:val="21"/>
        </w:rPr>
        <w:t>医学系研究</w:t>
      </w:r>
      <w:r>
        <w:rPr>
          <w:rFonts w:ascii="Times New Roman" w:eastAsia="ＭＳ 明朝" w:hAnsi="Times New Roman" w:cs="Times New Roman" w:hint="eastAsia"/>
          <w:szCs w:val="21"/>
        </w:rPr>
        <w:t>」</w:t>
      </w:r>
      <w:r w:rsidR="00064017">
        <w:rPr>
          <w:rFonts w:ascii="Times New Roman" w:eastAsia="ＭＳ 明朝" w:hAnsi="Times New Roman" w:cs="Times New Roman" w:hint="eastAsia"/>
          <w:szCs w:val="21"/>
        </w:rPr>
        <w:t>の定義は以下の通りです</w:t>
      </w:r>
      <w:r w:rsidR="00064017" w:rsidRPr="00632F1D">
        <w:rPr>
          <w:rFonts w:ascii="Times New Roman" w:eastAsia="ＭＳ 明朝" w:hAnsi="Times New Roman" w:cs="Times New Roman" w:hint="eastAsia"/>
          <w:sz w:val="18"/>
          <w:szCs w:val="18"/>
        </w:rPr>
        <w:t>（</w:t>
      </w:r>
      <w:r w:rsidR="00CA284E" w:rsidRPr="00632F1D">
        <w:rPr>
          <w:rFonts w:ascii="Times New Roman" w:eastAsia="ＭＳ 明朝" w:hAnsi="Times New Roman" w:cs="Times New Roman" w:hint="eastAsia"/>
          <w:sz w:val="18"/>
          <w:szCs w:val="18"/>
        </w:rPr>
        <w:t>人指針ガイダンス令和６年４月１日一部改訂版</w:t>
      </w:r>
      <w:r w:rsidR="00064017" w:rsidRPr="00632F1D">
        <w:rPr>
          <w:rFonts w:ascii="Times New Roman" w:eastAsia="ＭＳ 明朝" w:hAnsi="Times New Roman" w:cs="Times New Roman" w:hint="eastAsia"/>
          <w:sz w:val="18"/>
          <w:szCs w:val="18"/>
        </w:rPr>
        <w:t>参照</w:t>
      </w:r>
      <w:r w:rsidR="00CA284E" w:rsidRPr="00632F1D">
        <w:rPr>
          <w:rFonts w:ascii="Times New Roman" w:eastAsia="ＭＳ 明朝" w:hAnsi="Times New Roman" w:cs="Times New Roman" w:hint="eastAsia"/>
          <w:sz w:val="18"/>
          <w:szCs w:val="18"/>
        </w:rPr>
        <w:t>）</w:t>
      </w:r>
      <w:r>
        <w:rPr>
          <w:rFonts w:ascii="Times New Roman" w:eastAsia="ＭＳ 明朝" w:hAnsi="Times New Roman" w:cs="Times New Roman" w:hint="eastAsia"/>
          <w:szCs w:val="21"/>
        </w:rPr>
        <w:t>。</w:t>
      </w:r>
    </w:p>
    <w:p w14:paraId="19B95FCF" w14:textId="78C7ED13" w:rsidR="00B57A76" w:rsidRPr="0048398A" w:rsidRDefault="00B57A76" w:rsidP="0048398A">
      <w:pPr>
        <w:pStyle w:val="a9"/>
        <w:numPr>
          <w:ilvl w:val="0"/>
          <w:numId w:val="11"/>
        </w:numPr>
        <w:rPr>
          <w:rFonts w:ascii="Times New Roman" w:eastAsia="ＭＳ 明朝" w:hAnsi="Times New Roman" w:cs="Times New Roman"/>
          <w:szCs w:val="21"/>
        </w:rPr>
      </w:pPr>
      <w:r w:rsidRPr="0048398A">
        <w:rPr>
          <w:rFonts w:ascii="Times New Roman" w:eastAsia="ＭＳ 明朝" w:hAnsi="Times New Roman" w:cs="Times New Roman"/>
          <w:szCs w:val="21"/>
        </w:rPr>
        <w:t>人</w:t>
      </w:r>
      <w:r w:rsidR="0034207D" w:rsidRPr="0034207D">
        <w:rPr>
          <w:rFonts w:ascii="Times New Roman" w:eastAsia="ＭＳ 明朝" w:hAnsi="Times New Roman" w:cs="Times New Roman" w:hint="eastAsia"/>
          <w:szCs w:val="21"/>
        </w:rPr>
        <w:t>の基本的生命現象</w:t>
      </w:r>
      <w:r w:rsidR="0034207D" w:rsidRPr="00632F1D">
        <w:rPr>
          <w:rFonts w:ascii="Times New Roman" w:eastAsia="ＭＳ 明朝" w:hAnsi="Times New Roman" w:cs="Times New Roman" w:hint="eastAsia"/>
          <w:sz w:val="18"/>
          <w:szCs w:val="18"/>
        </w:rPr>
        <w:t>（遺伝、発生、免疫等）</w:t>
      </w:r>
      <w:r w:rsidR="0034207D" w:rsidRPr="0034207D">
        <w:rPr>
          <w:rFonts w:ascii="Times New Roman" w:eastAsia="ＭＳ 明朝" w:hAnsi="Times New Roman" w:cs="Times New Roman" w:hint="eastAsia"/>
          <w:szCs w:val="21"/>
        </w:rPr>
        <w:t>を解明するヒトゲノム・遺伝子解析研究</w:t>
      </w:r>
      <w:r w:rsidR="0034207D" w:rsidRPr="00632F1D">
        <w:rPr>
          <w:rFonts w:ascii="Times New Roman" w:eastAsia="ＭＳ 明朝" w:hAnsi="Times New Roman" w:cs="Times New Roman" w:hint="eastAsia"/>
          <w:sz w:val="18"/>
          <w:szCs w:val="18"/>
        </w:rPr>
        <w:t>（ヒトゲノム及び遺伝子の情報を用いた研究）</w:t>
      </w:r>
    </w:p>
    <w:p w14:paraId="046A32D8" w14:textId="20109331" w:rsidR="00B57A76" w:rsidRPr="00A2398B" w:rsidRDefault="00B57A76" w:rsidP="00B57A76">
      <w:pPr>
        <w:pStyle w:val="a9"/>
        <w:numPr>
          <w:ilvl w:val="0"/>
          <w:numId w:val="11"/>
        </w:numPr>
        <w:rPr>
          <w:rFonts w:ascii="Times New Roman" w:eastAsia="ＭＳ 明朝" w:hAnsi="Times New Roman" w:cs="Times New Roman"/>
          <w:szCs w:val="21"/>
        </w:rPr>
      </w:pPr>
      <w:r w:rsidRPr="0048398A">
        <w:rPr>
          <w:rFonts w:ascii="Times New Roman" w:eastAsia="ＭＳ 明朝" w:hAnsi="Times New Roman" w:cs="Times New Roman"/>
          <w:szCs w:val="21"/>
        </w:rPr>
        <w:t>医学系研究</w:t>
      </w:r>
      <w:r w:rsidRPr="00632F1D">
        <w:rPr>
          <w:rFonts w:ascii="Times New Roman" w:eastAsia="ＭＳ 明朝" w:hAnsi="Times New Roman" w:cs="Times New Roman" w:hint="eastAsia"/>
          <w:sz w:val="18"/>
          <w:szCs w:val="18"/>
        </w:rPr>
        <w:t>（医科学、臨床医学、公衆衛生学、予防医学、歯学、薬学、看護学、リハビリテーション学、検査学、医工学のほか、介護・福祉分野、食品衛生・栄養分野、環境衛生分野、労働安全衛生分野等で、個人の健康に関する情報を用いた疫学的手法による研究及び質的研究、ＡＩを用いたこれらの研究）</w:t>
      </w:r>
    </w:p>
    <w:p w14:paraId="6A51E71E" w14:textId="77777777" w:rsidR="00B566E3" w:rsidRDefault="00B566E3" w:rsidP="002C6AA3">
      <w:pPr>
        <w:rPr>
          <w:rFonts w:ascii="Times New Roman" w:eastAsia="ＭＳ 明朝" w:hAnsi="Times New Roman" w:cs="Times New Roman"/>
          <w:szCs w:val="21"/>
        </w:rPr>
      </w:pPr>
    </w:p>
    <w:p w14:paraId="5F74CE8F" w14:textId="13059B02" w:rsidR="002C6AA3" w:rsidRPr="000E1A56" w:rsidRDefault="00B566E3" w:rsidP="002C6AA3">
      <w:pPr>
        <w:rPr>
          <w:rFonts w:ascii="Times New Roman" w:eastAsia="ＭＳ 明朝" w:hAnsi="Times New Roman" w:cs="Times New Roman"/>
          <w:b/>
          <w:bCs/>
          <w:szCs w:val="21"/>
        </w:rPr>
      </w:pPr>
      <w:r w:rsidRPr="000E1A56">
        <w:rPr>
          <w:rFonts w:ascii="Times New Roman" w:eastAsia="ＭＳ 明朝" w:hAnsi="Times New Roman" w:cs="Times New Roman" w:hint="eastAsia"/>
          <w:b/>
          <w:bCs/>
          <w:szCs w:val="21"/>
        </w:rPr>
        <w:t>心理学系研究と医学系研究の違いついて</w:t>
      </w:r>
    </w:p>
    <w:p w14:paraId="46D5609F" w14:textId="6BEAD747" w:rsidR="00B566E3" w:rsidRDefault="00B566E3" w:rsidP="0068553C">
      <w:pPr>
        <w:ind w:firstLineChars="100" w:firstLine="210"/>
        <w:rPr>
          <w:rFonts w:ascii="Times New Roman" w:eastAsia="ＭＳ 明朝" w:hAnsi="Times New Roman" w:cs="Times New Roman"/>
          <w:szCs w:val="21"/>
        </w:rPr>
      </w:pPr>
      <w:r>
        <w:rPr>
          <w:rFonts w:ascii="Times New Roman" w:eastAsia="ＭＳ 明朝" w:hAnsi="Times New Roman" w:cs="Times New Roman" w:hint="eastAsia"/>
          <w:szCs w:val="21"/>
        </w:rPr>
        <w:t>心理学</w:t>
      </w:r>
      <w:r w:rsidR="00486745">
        <w:rPr>
          <w:rFonts w:ascii="Times New Roman" w:eastAsia="ＭＳ 明朝" w:hAnsi="Times New Roman" w:cs="Times New Roman" w:hint="eastAsia"/>
          <w:szCs w:val="21"/>
        </w:rPr>
        <w:t>系研究</w:t>
      </w:r>
      <w:r>
        <w:rPr>
          <w:rFonts w:ascii="Times New Roman" w:eastAsia="ＭＳ 明朝" w:hAnsi="Times New Roman" w:cs="Times New Roman" w:hint="eastAsia"/>
          <w:szCs w:val="21"/>
        </w:rPr>
        <w:t>の主な目的は人の心</w:t>
      </w:r>
      <w:r w:rsidR="00FC7139">
        <w:rPr>
          <w:rFonts w:ascii="Times New Roman" w:eastAsia="ＭＳ 明朝" w:hAnsi="Times New Roman" w:cs="Times New Roman" w:hint="eastAsia"/>
          <w:szCs w:val="21"/>
        </w:rPr>
        <w:t>に関する</w:t>
      </w:r>
      <w:r>
        <w:rPr>
          <w:rFonts w:ascii="Times New Roman" w:eastAsia="ＭＳ 明朝" w:hAnsi="Times New Roman" w:cs="Times New Roman" w:hint="eastAsia"/>
          <w:szCs w:val="21"/>
        </w:rPr>
        <w:t>機能や機序を解明することにあります。</w:t>
      </w:r>
      <w:r w:rsidR="00285A62" w:rsidRPr="00A2398B">
        <w:rPr>
          <w:rFonts w:ascii="Times New Roman" w:eastAsia="ＭＳ 明朝" w:hAnsi="Times New Roman" w:cs="Times New Roman"/>
          <w:szCs w:val="21"/>
        </w:rPr>
        <w:t>医学的診断に関わる</w:t>
      </w:r>
      <w:r w:rsidR="00D63268" w:rsidRPr="00A2398B">
        <w:rPr>
          <w:rFonts w:ascii="Times New Roman" w:eastAsia="ＭＳ 明朝" w:hAnsi="Times New Roman" w:cs="Times New Roman"/>
          <w:szCs w:val="21"/>
        </w:rPr>
        <w:t>精神障碍や発達障碍に</w:t>
      </w:r>
      <w:r w:rsidR="00285A62" w:rsidRPr="00A2398B">
        <w:rPr>
          <w:rFonts w:ascii="Times New Roman" w:eastAsia="ＭＳ 明朝" w:hAnsi="Times New Roman" w:cs="Times New Roman"/>
          <w:szCs w:val="21"/>
        </w:rPr>
        <w:t>繋が</w:t>
      </w:r>
      <w:r w:rsidR="0008787C" w:rsidRPr="00A2398B">
        <w:rPr>
          <w:rFonts w:ascii="Times New Roman" w:eastAsia="ＭＳ 明朝" w:hAnsi="Times New Roman" w:cs="Times New Roman"/>
          <w:szCs w:val="21"/>
        </w:rPr>
        <w:t>る</w:t>
      </w:r>
      <w:r w:rsidR="00D63268" w:rsidRPr="00A2398B">
        <w:rPr>
          <w:rFonts w:ascii="Times New Roman" w:eastAsia="ＭＳ 明朝" w:hAnsi="Times New Roman" w:cs="Times New Roman"/>
          <w:szCs w:val="21"/>
        </w:rPr>
        <w:t>特性（</w:t>
      </w:r>
      <w:r w:rsidR="00CF509D">
        <w:rPr>
          <w:rFonts w:ascii="Times New Roman" w:eastAsia="ＭＳ 明朝" w:hAnsi="Times New Roman" w:cs="Times New Roman" w:hint="eastAsia"/>
          <w:szCs w:val="21"/>
        </w:rPr>
        <w:t>例．</w:t>
      </w:r>
      <w:r w:rsidR="00D63268" w:rsidRPr="00A2398B">
        <w:rPr>
          <w:rFonts w:ascii="Times New Roman" w:eastAsia="ＭＳ 明朝" w:hAnsi="Times New Roman" w:cs="Times New Roman"/>
          <w:szCs w:val="21"/>
        </w:rPr>
        <w:t>うつ</w:t>
      </w:r>
      <w:r w:rsidR="00285A62" w:rsidRPr="00A2398B">
        <w:rPr>
          <w:rFonts w:ascii="Times New Roman" w:eastAsia="ＭＳ 明朝" w:hAnsi="Times New Roman" w:cs="Times New Roman"/>
          <w:szCs w:val="21"/>
        </w:rPr>
        <w:t>傾向</w:t>
      </w:r>
      <w:r w:rsidR="00D63268" w:rsidRPr="00A2398B">
        <w:rPr>
          <w:rFonts w:ascii="Times New Roman" w:eastAsia="ＭＳ 明朝" w:hAnsi="Times New Roman" w:cs="Times New Roman"/>
          <w:szCs w:val="21"/>
        </w:rPr>
        <w:t>、自閉スペクトラム</w:t>
      </w:r>
      <w:r w:rsidR="00F55051">
        <w:rPr>
          <w:rFonts w:ascii="Times New Roman" w:eastAsia="ＭＳ 明朝" w:hAnsi="Times New Roman" w:cs="Times New Roman" w:hint="eastAsia"/>
          <w:szCs w:val="21"/>
        </w:rPr>
        <w:t>傾向</w:t>
      </w:r>
      <w:r w:rsidR="00D63268" w:rsidRPr="00A2398B">
        <w:rPr>
          <w:rFonts w:ascii="Times New Roman" w:eastAsia="ＭＳ 明朝" w:hAnsi="Times New Roman" w:cs="Times New Roman"/>
          <w:szCs w:val="21"/>
        </w:rPr>
        <w:t>）を扱う研究</w:t>
      </w:r>
      <w:r w:rsidR="00F55051">
        <w:rPr>
          <w:rFonts w:ascii="Times New Roman" w:eastAsia="ＭＳ 明朝" w:hAnsi="Times New Roman" w:cs="Times New Roman" w:hint="eastAsia"/>
          <w:szCs w:val="21"/>
        </w:rPr>
        <w:t>は、目的次第で医学系研究にも心理学系研究にもなり得ます</w:t>
      </w:r>
      <w:r w:rsidR="0090222C">
        <w:rPr>
          <w:rFonts w:ascii="Times New Roman" w:eastAsia="ＭＳ 明朝" w:hAnsi="Times New Roman" w:cs="Times New Roman" w:hint="eastAsia"/>
          <w:szCs w:val="21"/>
        </w:rPr>
        <w:t>。</w:t>
      </w:r>
      <w:r w:rsidR="00D63268" w:rsidRPr="00A2398B">
        <w:rPr>
          <w:rFonts w:ascii="Times New Roman" w:eastAsia="ＭＳ 明朝" w:hAnsi="Times New Roman" w:cs="Times New Roman"/>
          <w:szCs w:val="21"/>
        </w:rPr>
        <w:t>病態の理解</w:t>
      </w:r>
      <w:r w:rsidR="00285A62" w:rsidRPr="00A2398B">
        <w:rPr>
          <w:rFonts w:ascii="Times New Roman" w:eastAsia="ＭＳ 明朝" w:hAnsi="Times New Roman" w:cs="Times New Roman"/>
          <w:szCs w:val="21"/>
        </w:rPr>
        <w:t>を目的とした</w:t>
      </w:r>
      <w:r w:rsidR="00F55051">
        <w:rPr>
          <w:rFonts w:ascii="Times New Roman" w:eastAsia="ＭＳ 明朝" w:hAnsi="Times New Roman" w:cs="Times New Roman" w:hint="eastAsia"/>
          <w:szCs w:val="21"/>
        </w:rPr>
        <w:t>研究は</w:t>
      </w:r>
      <w:r w:rsidR="00FC7139">
        <w:rPr>
          <w:rFonts w:ascii="Times New Roman" w:eastAsia="ＭＳ 明朝" w:hAnsi="Times New Roman" w:cs="Times New Roman" w:hint="eastAsia"/>
          <w:szCs w:val="21"/>
        </w:rPr>
        <w:t>医学系研究であり、</w:t>
      </w:r>
      <w:r w:rsidR="00F55051">
        <w:rPr>
          <w:rFonts w:ascii="Times New Roman" w:eastAsia="ＭＳ 明朝" w:hAnsi="Times New Roman" w:cs="Times New Roman" w:hint="eastAsia"/>
          <w:szCs w:val="21"/>
        </w:rPr>
        <w:t>人指針の範疇となります</w:t>
      </w:r>
      <w:r w:rsidR="009B2447">
        <w:rPr>
          <w:rFonts w:ascii="Times New Roman" w:eastAsia="ＭＳ 明朝" w:hAnsi="Times New Roman" w:cs="Times New Roman" w:hint="eastAsia"/>
          <w:szCs w:val="21"/>
        </w:rPr>
        <w:t>。</w:t>
      </w:r>
      <w:r w:rsidR="0090222C">
        <w:rPr>
          <w:rFonts w:ascii="Times New Roman" w:eastAsia="ＭＳ 明朝" w:hAnsi="Times New Roman" w:cs="Times New Roman" w:hint="eastAsia"/>
          <w:szCs w:val="21"/>
        </w:rPr>
        <w:t>病態の理解を目的とし</w:t>
      </w:r>
      <w:r w:rsidR="009B2447">
        <w:rPr>
          <w:rFonts w:ascii="Times New Roman" w:eastAsia="ＭＳ 明朝" w:hAnsi="Times New Roman" w:cs="Times New Roman" w:hint="eastAsia"/>
          <w:szCs w:val="21"/>
        </w:rPr>
        <w:t>た</w:t>
      </w:r>
      <w:r w:rsidR="0090222C">
        <w:rPr>
          <w:rFonts w:ascii="Times New Roman" w:eastAsia="ＭＳ 明朝" w:hAnsi="Times New Roman" w:cs="Times New Roman" w:hint="eastAsia"/>
          <w:szCs w:val="21"/>
        </w:rPr>
        <w:t>研究とは、</w:t>
      </w:r>
      <w:r w:rsidR="009B2447">
        <w:rPr>
          <w:rFonts w:ascii="Times New Roman" w:eastAsia="ＭＳ 明朝" w:hAnsi="Times New Roman" w:cs="Times New Roman" w:hint="eastAsia"/>
          <w:szCs w:val="21"/>
        </w:rPr>
        <w:t>通常、</w:t>
      </w:r>
      <w:r w:rsidR="009B2447" w:rsidRPr="009B2447">
        <w:rPr>
          <w:rFonts w:ascii="Times New Roman" w:eastAsia="ＭＳ 明朝" w:hAnsi="Times New Roman" w:cs="Times New Roman" w:hint="eastAsia"/>
          <w:szCs w:val="21"/>
        </w:rPr>
        <w:t>生体の正常な身体機能の破綻によって起こる症状の生理学的、生化学的、分子生物学的な機序を理解するための研究</w:t>
      </w:r>
      <w:r w:rsidR="00F55051">
        <w:rPr>
          <w:rFonts w:ascii="Times New Roman" w:eastAsia="ＭＳ 明朝" w:hAnsi="Times New Roman" w:cs="Times New Roman" w:hint="eastAsia"/>
          <w:szCs w:val="21"/>
        </w:rPr>
        <w:t>を指</w:t>
      </w:r>
      <w:r w:rsidR="009B2447">
        <w:rPr>
          <w:rFonts w:ascii="Times New Roman" w:eastAsia="ＭＳ 明朝" w:hAnsi="Times New Roman" w:cs="Times New Roman" w:hint="eastAsia"/>
          <w:szCs w:val="21"/>
        </w:rPr>
        <w:t>します</w:t>
      </w:r>
      <w:r w:rsidR="009B2447" w:rsidRPr="009B2447">
        <w:rPr>
          <w:rFonts w:ascii="Times New Roman" w:eastAsia="ＭＳ 明朝" w:hAnsi="Times New Roman" w:cs="Times New Roman" w:hint="eastAsia"/>
          <w:szCs w:val="21"/>
        </w:rPr>
        <w:t>。</w:t>
      </w:r>
      <w:r w:rsidR="009B2447">
        <w:rPr>
          <w:rFonts w:ascii="Times New Roman" w:eastAsia="ＭＳ 明朝" w:hAnsi="Times New Roman" w:cs="Times New Roman" w:hint="eastAsia"/>
          <w:szCs w:val="21"/>
        </w:rPr>
        <w:t>それに対し、心理学系研究は、</w:t>
      </w:r>
      <w:r w:rsidR="009B2447" w:rsidRPr="00A2398B">
        <w:rPr>
          <w:rFonts w:ascii="Times New Roman" w:eastAsia="ＭＳ 明朝" w:hAnsi="Times New Roman" w:cs="Times New Roman"/>
          <w:szCs w:val="21"/>
        </w:rPr>
        <w:t>個人間の特性の多様さを知ることを目的と</w:t>
      </w:r>
      <w:r w:rsidR="009B2447">
        <w:rPr>
          <w:rFonts w:ascii="Times New Roman" w:eastAsia="ＭＳ 明朝" w:hAnsi="Times New Roman" w:cs="Times New Roman" w:hint="eastAsia"/>
          <w:szCs w:val="21"/>
        </w:rPr>
        <w:t>して、</w:t>
      </w:r>
      <w:r w:rsidR="007A212C">
        <w:rPr>
          <w:rFonts w:ascii="Times New Roman" w:eastAsia="ＭＳ 明朝" w:hAnsi="Times New Roman" w:cs="Times New Roman" w:hint="eastAsia"/>
          <w:szCs w:val="21"/>
        </w:rPr>
        <w:t>主に</w:t>
      </w:r>
      <w:r w:rsidR="009B2447">
        <w:rPr>
          <w:rFonts w:ascii="Times New Roman" w:eastAsia="ＭＳ 明朝" w:hAnsi="Times New Roman" w:cs="Times New Roman" w:hint="eastAsia"/>
          <w:szCs w:val="21"/>
        </w:rPr>
        <w:t>認知課題や質問紙</w:t>
      </w:r>
      <w:r w:rsidR="005C1CB2">
        <w:rPr>
          <w:rFonts w:ascii="Times New Roman" w:eastAsia="ＭＳ 明朝" w:hAnsi="Times New Roman" w:cs="Times New Roman" w:hint="eastAsia"/>
          <w:szCs w:val="21"/>
        </w:rPr>
        <w:t>、インタビュー調査</w:t>
      </w:r>
      <w:r w:rsidR="009B2447">
        <w:rPr>
          <w:rFonts w:ascii="Times New Roman" w:eastAsia="ＭＳ 明朝" w:hAnsi="Times New Roman" w:cs="Times New Roman" w:hint="eastAsia"/>
          <w:szCs w:val="21"/>
        </w:rPr>
        <w:t>など</w:t>
      </w:r>
      <w:r w:rsidR="00F42732">
        <w:rPr>
          <w:rFonts w:ascii="Times New Roman" w:eastAsia="ＭＳ 明朝" w:hAnsi="Times New Roman" w:cs="Times New Roman" w:hint="eastAsia"/>
          <w:szCs w:val="21"/>
        </w:rPr>
        <w:t>を用いて</w:t>
      </w:r>
      <w:r w:rsidR="0034207D">
        <w:rPr>
          <w:rFonts w:ascii="Times New Roman" w:eastAsia="ＭＳ 明朝" w:hAnsi="Times New Roman" w:cs="Times New Roman" w:hint="eastAsia"/>
          <w:szCs w:val="21"/>
        </w:rPr>
        <w:t>得られる個人の主観や</w:t>
      </w:r>
      <w:r w:rsidR="009B2447">
        <w:rPr>
          <w:rFonts w:ascii="Times New Roman" w:eastAsia="ＭＳ 明朝" w:hAnsi="Times New Roman" w:cs="Times New Roman" w:hint="eastAsia"/>
          <w:szCs w:val="21"/>
        </w:rPr>
        <w:t>行動</w:t>
      </w:r>
      <w:r w:rsidR="00F42732">
        <w:rPr>
          <w:rFonts w:ascii="Times New Roman" w:eastAsia="ＭＳ 明朝" w:hAnsi="Times New Roman" w:cs="Times New Roman" w:hint="eastAsia"/>
          <w:szCs w:val="21"/>
        </w:rPr>
        <w:t>を</w:t>
      </w:r>
      <w:r w:rsidR="009B2447">
        <w:rPr>
          <w:rFonts w:ascii="Times New Roman" w:eastAsia="ＭＳ 明朝" w:hAnsi="Times New Roman" w:cs="Times New Roman" w:hint="eastAsia"/>
          <w:szCs w:val="21"/>
        </w:rPr>
        <w:t>指標</w:t>
      </w:r>
      <w:r w:rsidR="00F42732">
        <w:rPr>
          <w:rFonts w:ascii="Times New Roman" w:eastAsia="ＭＳ 明朝" w:hAnsi="Times New Roman" w:cs="Times New Roman" w:hint="eastAsia"/>
          <w:szCs w:val="21"/>
        </w:rPr>
        <w:t>とします</w:t>
      </w:r>
      <w:r w:rsidR="009B2447">
        <w:rPr>
          <w:rFonts w:ascii="Times New Roman" w:eastAsia="ＭＳ 明朝" w:hAnsi="Times New Roman" w:cs="Times New Roman" w:hint="eastAsia"/>
          <w:szCs w:val="21"/>
        </w:rPr>
        <w:t>。</w:t>
      </w:r>
      <w:r w:rsidR="00F55051">
        <w:rPr>
          <w:rFonts w:ascii="Times New Roman" w:eastAsia="ＭＳ 明朝" w:hAnsi="Times New Roman" w:cs="Times New Roman" w:hint="eastAsia"/>
          <w:szCs w:val="21"/>
        </w:rPr>
        <w:t>人指針は、</w:t>
      </w:r>
      <w:r w:rsidR="002C6AA3" w:rsidRPr="002C6AA3">
        <w:rPr>
          <w:rFonts w:ascii="Times New Roman" w:eastAsia="ＭＳ 明朝" w:hAnsi="Times New Roman" w:cs="Times New Roman" w:hint="eastAsia"/>
          <w:szCs w:val="21"/>
        </w:rPr>
        <w:t>患者</w:t>
      </w:r>
      <w:r w:rsidR="00064017" w:rsidRPr="00A2398B">
        <w:rPr>
          <w:rStyle w:val="af6"/>
          <w:rFonts w:ascii="Times New Roman" w:eastAsia="ＭＳ 明朝" w:hAnsi="Times New Roman" w:cs="Times New Roman"/>
          <w:szCs w:val="21"/>
        </w:rPr>
        <w:footnoteReference w:id="1"/>
      </w:r>
      <w:r w:rsidR="002C6AA3" w:rsidRPr="002C6AA3">
        <w:rPr>
          <w:rFonts w:ascii="Times New Roman" w:eastAsia="ＭＳ 明朝" w:hAnsi="Times New Roman" w:cs="Times New Roman" w:hint="eastAsia"/>
          <w:szCs w:val="21"/>
        </w:rPr>
        <w:t>の傷病からの回復や生活の質の向上に資する知識を得ることを目的とした研究</w:t>
      </w:r>
      <w:r w:rsidR="00F55051">
        <w:rPr>
          <w:rFonts w:ascii="Times New Roman" w:eastAsia="ＭＳ 明朝" w:hAnsi="Times New Roman" w:cs="Times New Roman" w:hint="eastAsia"/>
          <w:szCs w:val="21"/>
        </w:rPr>
        <w:t>を対象としています</w:t>
      </w:r>
      <w:r w:rsidR="002C6AA3" w:rsidRPr="002C6AA3">
        <w:rPr>
          <w:rFonts w:ascii="Times New Roman" w:eastAsia="ＭＳ 明朝" w:hAnsi="Times New Roman" w:cs="Times New Roman" w:hint="eastAsia"/>
          <w:szCs w:val="21"/>
        </w:rPr>
        <w:t>。</w:t>
      </w:r>
      <w:r w:rsidR="00064017" w:rsidRPr="002C6AA3">
        <w:rPr>
          <w:rFonts w:ascii="Times New Roman" w:eastAsia="ＭＳ 明朝" w:hAnsi="Times New Roman" w:cs="Times New Roman" w:hint="eastAsia"/>
          <w:szCs w:val="21"/>
        </w:rPr>
        <w:t>患者</w:t>
      </w:r>
      <w:r w:rsidR="007A212C">
        <w:rPr>
          <w:rFonts w:ascii="Times New Roman" w:eastAsia="ＭＳ 明朝" w:hAnsi="Times New Roman" w:cs="Times New Roman" w:hint="eastAsia"/>
          <w:szCs w:val="21"/>
        </w:rPr>
        <w:t>が参加者に含まれる研究すべてに</w:t>
      </w:r>
      <w:r w:rsidR="00064017" w:rsidRPr="002C6AA3">
        <w:rPr>
          <w:rFonts w:ascii="Times New Roman" w:eastAsia="ＭＳ 明朝" w:hAnsi="Times New Roman" w:cs="Times New Roman" w:hint="eastAsia"/>
          <w:szCs w:val="21"/>
        </w:rPr>
        <w:t>人指針が適用されるわけでは</w:t>
      </w:r>
      <w:r w:rsidR="00064017">
        <w:rPr>
          <w:rFonts w:ascii="Times New Roman" w:eastAsia="ＭＳ 明朝" w:hAnsi="Times New Roman" w:cs="Times New Roman" w:hint="eastAsia"/>
          <w:szCs w:val="21"/>
        </w:rPr>
        <w:t>ありません。</w:t>
      </w:r>
      <w:r w:rsidR="002C6AA3" w:rsidRPr="002C6AA3">
        <w:rPr>
          <w:rFonts w:ascii="Times New Roman" w:eastAsia="ＭＳ 明朝" w:hAnsi="Times New Roman" w:cs="Times New Roman" w:hint="eastAsia"/>
          <w:szCs w:val="21"/>
        </w:rPr>
        <w:t>たとえば、</w:t>
      </w:r>
      <w:r w:rsidR="0034207D">
        <w:rPr>
          <w:rFonts w:ascii="Times New Roman" w:eastAsia="ＭＳ 明朝" w:hAnsi="Times New Roman" w:cs="Times New Roman" w:hint="eastAsia"/>
          <w:szCs w:val="21"/>
        </w:rPr>
        <w:t>医学的に妥当性が確認されている</w:t>
      </w:r>
      <w:r w:rsidR="002C6AA3" w:rsidRPr="002C6AA3">
        <w:rPr>
          <w:rFonts w:ascii="Times New Roman" w:eastAsia="ＭＳ 明朝" w:hAnsi="Times New Roman" w:cs="Times New Roman" w:hint="eastAsia"/>
          <w:szCs w:val="21"/>
        </w:rPr>
        <w:t>抑うつの尺度を用いた研究</w:t>
      </w:r>
      <w:r w:rsidR="00FC7139">
        <w:rPr>
          <w:rFonts w:ascii="Times New Roman" w:eastAsia="ＭＳ 明朝" w:hAnsi="Times New Roman" w:cs="Times New Roman" w:hint="eastAsia"/>
          <w:szCs w:val="21"/>
        </w:rPr>
        <w:t>や</w:t>
      </w:r>
      <w:r w:rsidR="002C6AA3" w:rsidRPr="002C6AA3">
        <w:rPr>
          <w:rFonts w:ascii="Times New Roman" w:eastAsia="ＭＳ 明朝" w:hAnsi="Times New Roman" w:cs="Times New Roman" w:hint="eastAsia"/>
          <w:szCs w:val="21"/>
        </w:rPr>
        <w:t>うつ病の診断</w:t>
      </w:r>
      <w:r w:rsidR="00F55051">
        <w:rPr>
          <w:rFonts w:ascii="Times New Roman" w:eastAsia="ＭＳ 明朝" w:hAnsi="Times New Roman" w:cs="Times New Roman" w:hint="eastAsia"/>
          <w:szCs w:val="21"/>
        </w:rPr>
        <w:t>や</w:t>
      </w:r>
      <w:r w:rsidR="009B2447">
        <w:rPr>
          <w:rFonts w:ascii="Times New Roman" w:eastAsia="ＭＳ 明朝" w:hAnsi="Times New Roman" w:cs="Times New Roman" w:hint="eastAsia"/>
          <w:szCs w:val="21"/>
        </w:rPr>
        <w:t>医療サービスを受けている</w:t>
      </w:r>
      <w:r w:rsidR="002C6AA3" w:rsidRPr="002C6AA3">
        <w:rPr>
          <w:rFonts w:ascii="Times New Roman" w:eastAsia="ＭＳ 明朝" w:hAnsi="Times New Roman" w:cs="Times New Roman" w:hint="eastAsia"/>
          <w:szCs w:val="21"/>
        </w:rPr>
        <w:t>人が対象に含まれる場合</w:t>
      </w:r>
      <w:r w:rsidR="009B2447">
        <w:rPr>
          <w:rFonts w:ascii="Times New Roman" w:eastAsia="ＭＳ 明朝" w:hAnsi="Times New Roman" w:cs="Times New Roman" w:hint="eastAsia"/>
          <w:szCs w:val="21"/>
        </w:rPr>
        <w:t>であって</w:t>
      </w:r>
      <w:r w:rsidR="002C6AA3" w:rsidRPr="002C6AA3">
        <w:rPr>
          <w:rFonts w:ascii="Times New Roman" w:eastAsia="ＭＳ 明朝" w:hAnsi="Times New Roman" w:cs="Times New Roman" w:hint="eastAsia"/>
          <w:szCs w:val="21"/>
        </w:rPr>
        <w:t>も、抑うつの病態の理解を目的とせず、特性の多様さを知ること</w:t>
      </w:r>
      <w:r w:rsidR="007A212C">
        <w:rPr>
          <w:rFonts w:ascii="Times New Roman" w:eastAsia="ＭＳ 明朝" w:hAnsi="Times New Roman" w:cs="Times New Roman" w:hint="eastAsia"/>
          <w:szCs w:val="21"/>
        </w:rPr>
        <w:t>等</w:t>
      </w:r>
      <w:r w:rsidR="002C6AA3" w:rsidRPr="002C6AA3">
        <w:rPr>
          <w:rFonts w:ascii="Times New Roman" w:eastAsia="ＭＳ 明朝" w:hAnsi="Times New Roman" w:cs="Times New Roman" w:hint="eastAsia"/>
          <w:szCs w:val="21"/>
        </w:rPr>
        <w:t>を目的とし</w:t>
      </w:r>
      <w:r w:rsidR="00F55051">
        <w:rPr>
          <w:rFonts w:ascii="Times New Roman" w:eastAsia="ＭＳ 明朝" w:hAnsi="Times New Roman" w:cs="Times New Roman" w:hint="eastAsia"/>
          <w:szCs w:val="21"/>
        </w:rPr>
        <w:t>て行動指標を用いる</w:t>
      </w:r>
      <w:r w:rsidR="002C6AA3" w:rsidRPr="002C6AA3">
        <w:rPr>
          <w:rFonts w:ascii="Times New Roman" w:eastAsia="ＭＳ 明朝" w:hAnsi="Times New Roman" w:cs="Times New Roman" w:hint="eastAsia"/>
          <w:szCs w:val="21"/>
        </w:rPr>
        <w:t>研究</w:t>
      </w:r>
      <w:r w:rsidR="002C6AA3">
        <w:rPr>
          <w:rFonts w:ascii="Times New Roman" w:eastAsia="ＭＳ 明朝" w:hAnsi="Times New Roman" w:cs="Times New Roman" w:hint="eastAsia"/>
          <w:szCs w:val="21"/>
        </w:rPr>
        <w:t>は</w:t>
      </w:r>
      <w:r w:rsidR="002C6AA3" w:rsidRPr="002C6AA3">
        <w:rPr>
          <w:rFonts w:ascii="Times New Roman" w:eastAsia="ＭＳ 明朝" w:hAnsi="Times New Roman" w:cs="Times New Roman" w:hint="eastAsia"/>
          <w:szCs w:val="21"/>
        </w:rPr>
        <w:t>心理学系研究</w:t>
      </w:r>
      <w:r w:rsidR="00F55051">
        <w:rPr>
          <w:rFonts w:ascii="Times New Roman" w:eastAsia="ＭＳ 明朝" w:hAnsi="Times New Roman" w:cs="Times New Roman" w:hint="eastAsia"/>
          <w:szCs w:val="21"/>
        </w:rPr>
        <w:t>です。</w:t>
      </w:r>
      <w:r w:rsidR="002C6AA3">
        <w:rPr>
          <w:rFonts w:ascii="Times New Roman" w:eastAsia="ＭＳ 明朝" w:hAnsi="Times New Roman" w:cs="Times New Roman" w:hint="eastAsia"/>
          <w:szCs w:val="21"/>
        </w:rPr>
        <w:t>ただし、</w:t>
      </w:r>
      <w:r w:rsidR="006961A2" w:rsidRPr="00A2398B">
        <w:rPr>
          <w:rFonts w:ascii="Times New Roman" w:eastAsia="ＭＳ 明朝" w:hAnsi="Times New Roman" w:cs="Times New Roman"/>
          <w:szCs w:val="21"/>
        </w:rPr>
        <w:t>心理学系研究であっても</w:t>
      </w:r>
      <w:r w:rsidR="00F42732">
        <w:rPr>
          <w:rFonts w:ascii="Times New Roman" w:eastAsia="ＭＳ 明朝" w:hAnsi="Times New Roman" w:cs="Times New Roman" w:hint="eastAsia"/>
          <w:szCs w:val="21"/>
        </w:rPr>
        <w:t>、強度の</w:t>
      </w:r>
      <w:r w:rsidR="002C6AA3">
        <w:rPr>
          <w:rFonts w:ascii="Times New Roman" w:eastAsia="ＭＳ 明朝" w:hAnsi="Times New Roman" w:cs="Times New Roman" w:hint="eastAsia"/>
          <w:szCs w:val="21"/>
        </w:rPr>
        <w:t>侵襲</w:t>
      </w:r>
      <w:r w:rsidR="00497B95" w:rsidRPr="00A2398B">
        <w:rPr>
          <w:rStyle w:val="af6"/>
          <w:rFonts w:ascii="Times New Roman" w:eastAsia="ＭＳ 明朝" w:hAnsi="Times New Roman" w:cs="Times New Roman"/>
        </w:rPr>
        <w:footnoteReference w:id="2"/>
      </w:r>
      <w:r w:rsidR="00F42732">
        <w:rPr>
          <w:rFonts w:ascii="Times New Roman" w:eastAsia="ＭＳ 明朝" w:hAnsi="Times New Roman" w:cs="Times New Roman" w:hint="eastAsia"/>
          <w:szCs w:val="21"/>
        </w:rPr>
        <w:t>を伴う</w:t>
      </w:r>
      <w:r w:rsidR="002C6AA3">
        <w:rPr>
          <w:rFonts w:ascii="Times New Roman" w:eastAsia="ＭＳ 明朝" w:hAnsi="Times New Roman" w:cs="Times New Roman" w:hint="eastAsia"/>
          <w:szCs w:val="21"/>
        </w:rPr>
        <w:t>研究については、人指針</w:t>
      </w:r>
      <w:r w:rsidR="0090222C">
        <w:rPr>
          <w:rFonts w:ascii="Times New Roman" w:eastAsia="ＭＳ 明朝" w:hAnsi="Times New Roman" w:cs="Times New Roman" w:hint="eastAsia"/>
          <w:szCs w:val="21"/>
        </w:rPr>
        <w:t>の対象となり</w:t>
      </w:r>
      <w:r w:rsidR="009B2447">
        <w:rPr>
          <w:rFonts w:ascii="Times New Roman" w:eastAsia="ＭＳ 明朝" w:hAnsi="Times New Roman" w:cs="Times New Roman" w:hint="eastAsia"/>
          <w:szCs w:val="21"/>
        </w:rPr>
        <w:t>得</w:t>
      </w:r>
      <w:r w:rsidR="0090222C">
        <w:rPr>
          <w:rFonts w:ascii="Times New Roman" w:eastAsia="ＭＳ 明朝" w:hAnsi="Times New Roman" w:cs="Times New Roman" w:hint="eastAsia"/>
          <w:szCs w:val="21"/>
        </w:rPr>
        <w:t>ます。</w:t>
      </w:r>
      <w:r>
        <w:rPr>
          <w:rFonts w:ascii="Times New Roman" w:eastAsia="ＭＳ 明朝" w:hAnsi="Times New Roman" w:cs="Times New Roman"/>
          <w:szCs w:val="21"/>
        </w:rPr>
        <w:br w:type="page"/>
      </w:r>
    </w:p>
    <w:p w14:paraId="35B5AE94" w14:textId="1D3BA81A" w:rsidR="0034207D" w:rsidRDefault="0090222C" w:rsidP="00013FDC">
      <w:pPr>
        <w:rPr>
          <w:rFonts w:ascii="Times New Roman" w:eastAsia="ＭＳ 明朝" w:hAnsi="Times New Roman" w:cs="Times New Roman"/>
          <w:szCs w:val="21"/>
        </w:rPr>
      </w:pPr>
      <w:r w:rsidRPr="0090222C">
        <w:rPr>
          <w:rFonts w:ascii="Times New Roman" w:eastAsia="ＭＳ 明朝" w:hAnsi="Times New Roman" w:cs="Times New Roman" w:hint="eastAsia"/>
          <w:szCs w:val="21"/>
        </w:rPr>
        <w:lastRenderedPageBreak/>
        <w:t>以下に該当する研究ですか。</w:t>
      </w:r>
      <w:r w:rsidR="0034207D" w:rsidRPr="0034207D">
        <w:rPr>
          <w:rFonts w:ascii="Times New Roman" w:eastAsia="ＭＳ 明朝" w:hAnsi="Times New Roman" w:cs="Times New Roman" w:hint="eastAsia"/>
          <w:szCs w:val="21"/>
        </w:rPr>
        <w:t>「はい」「いいえ」のいずれかに</w:t>
      </w:r>
      <w:r w:rsidR="0034207D" w:rsidRPr="0034207D">
        <w:rPr>
          <w:rFonts w:ascii="Segoe UI Symbol" w:eastAsia="ＭＳ 明朝" w:hAnsi="Segoe UI Symbol" w:cs="Segoe UI Symbol"/>
          <w:szCs w:val="21"/>
        </w:rPr>
        <w:t>✓</w:t>
      </w:r>
      <w:r w:rsidR="0034207D" w:rsidRPr="0034207D">
        <w:rPr>
          <w:rFonts w:ascii="Times New Roman" w:eastAsia="ＭＳ 明朝" w:hAnsi="Times New Roman" w:cs="Times New Roman" w:hint="eastAsia"/>
          <w:szCs w:val="21"/>
        </w:rPr>
        <w:t>をつけてください。</w:t>
      </w:r>
      <w:r w:rsidR="00BF57CE">
        <w:rPr>
          <w:rFonts w:ascii="Times New Roman" w:eastAsia="ＭＳ 明朝" w:hAnsi="Times New Roman" w:cs="Times New Roman" w:hint="eastAsia"/>
          <w:szCs w:val="21"/>
        </w:rPr>
        <w:t>必要に応じて</w:t>
      </w:r>
      <w:r w:rsidR="0034207D" w:rsidRPr="0034207D">
        <w:rPr>
          <w:rFonts w:ascii="Times New Roman" w:eastAsia="ＭＳ 明朝" w:hAnsi="Times New Roman" w:cs="Times New Roman" w:hint="eastAsia"/>
          <w:szCs w:val="21"/>
        </w:rPr>
        <w:t>各項目に関連すると思われることについて説明を加えてくだ</w:t>
      </w:r>
      <w:r w:rsidR="0034207D" w:rsidRPr="005F6FB4">
        <w:rPr>
          <w:rFonts w:ascii="Times New Roman" w:eastAsia="ＭＳ 明朝" w:hAnsi="Times New Roman" w:cs="Times New Roman" w:hint="eastAsia"/>
          <w:szCs w:val="21"/>
        </w:rPr>
        <w:t>さい。</w:t>
      </w:r>
      <w:r w:rsidR="00013FDC" w:rsidRPr="005F6FB4">
        <w:rPr>
          <w:rFonts w:ascii="Times New Roman" w:eastAsia="ＭＳ 明朝" w:hAnsi="Times New Roman" w:cs="Times New Roman" w:hint="eastAsia"/>
          <w:szCs w:val="21"/>
        </w:rPr>
        <w:t>部分的に当てはまる場合、「いいえ」を選択した上で、該当する部分があることを明記してください。</w:t>
      </w:r>
    </w:p>
    <w:p w14:paraId="41E36452" w14:textId="5B295359" w:rsidR="0034207D" w:rsidRDefault="0034207D" w:rsidP="00281531">
      <w:pPr>
        <w:snapToGrid w:val="0"/>
        <w:rPr>
          <w:rFonts w:ascii="Times New Roman" w:eastAsia="ＭＳ 明朝" w:hAnsi="Times New Roman" w:cs="Times New Roman"/>
          <w:szCs w:val="21"/>
        </w:rPr>
      </w:pPr>
      <w:r w:rsidRPr="0034207D">
        <w:rPr>
          <w:rFonts w:ascii="Times New Roman" w:eastAsia="ＭＳ 明朝" w:hAnsi="Times New Roman" w:cs="Times New Roman" w:hint="eastAsia"/>
          <w:sz w:val="16"/>
          <w:szCs w:val="16"/>
        </w:rPr>
        <w:t>（説明の例：項目</w:t>
      </w:r>
      <w:r w:rsidRPr="0034207D">
        <w:rPr>
          <w:rFonts w:ascii="Times New Roman" w:eastAsia="ＭＳ 明朝" w:hAnsi="Times New Roman" w:cs="Times New Roman" w:hint="eastAsia"/>
          <w:sz w:val="16"/>
          <w:szCs w:val="16"/>
        </w:rPr>
        <w:t>4</w:t>
      </w:r>
      <w:r w:rsidRPr="0034207D">
        <w:rPr>
          <w:rFonts w:ascii="Times New Roman" w:eastAsia="ＭＳ 明朝" w:hAnsi="Times New Roman" w:cs="Times New Roman" w:hint="eastAsia"/>
          <w:sz w:val="16"/>
          <w:szCs w:val="16"/>
        </w:rPr>
        <w:t>に関して「精神的苦痛等が生じ得る質問を含むが、参加者に事前にそのような内容を含むこと、また、回答は拒否可能であることを説明しており、軽微な侵襲である」）</w:t>
      </w:r>
    </w:p>
    <w:p w14:paraId="5F14BAC0" w14:textId="0130E40C" w:rsidR="007D0E40" w:rsidRDefault="006D5120" w:rsidP="007D0E40">
      <w:pPr>
        <w:ind w:left="420" w:hangingChars="200" w:hanging="420"/>
        <w:rPr>
          <w:rFonts w:ascii="Times New Roman" w:eastAsia="ＭＳ 明朝" w:hAnsi="Times New Roman" w:cs="Times New Roman"/>
          <w:szCs w:val="21"/>
        </w:rPr>
      </w:pPr>
      <w:r>
        <w:rPr>
          <w:rFonts w:ascii="Times New Roman" w:eastAsia="ＭＳ 明朝" w:hAnsi="Times New Roman" w:cs="Times New Roman" w:hint="eastAsia"/>
          <w:szCs w:val="21"/>
        </w:rPr>
        <w:t>注：すべて「いいえ」</w:t>
      </w:r>
      <w:r w:rsidR="00BC1FD9">
        <w:rPr>
          <w:rFonts w:ascii="Times New Roman" w:eastAsia="ＭＳ 明朝" w:hAnsi="Times New Roman" w:cs="Times New Roman" w:hint="eastAsia"/>
          <w:szCs w:val="21"/>
        </w:rPr>
        <w:t>を</w:t>
      </w:r>
      <w:r>
        <w:rPr>
          <w:rFonts w:ascii="Times New Roman" w:eastAsia="ＭＳ 明朝" w:hAnsi="Times New Roman" w:cs="Times New Roman" w:hint="eastAsia"/>
          <w:szCs w:val="21"/>
        </w:rPr>
        <w:t>選択したことで人指針の対象外として扱われるわけではありません。</w:t>
      </w:r>
    </w:p>
    <w:p w14:paraId="50522286" w14:textId="77777777" w:rsidR="006D5120" w:rsidRDefault="006D5120" w:rsidP="007D0E40">
      <w:pPr>
        <w:ind w:left="420" w:hangingChars="200" w:hanging="420"/>
        <w:rPr>
          <w:rFonts w:ascii="Times New Roman" w:eastAsia="ＭＳ 明朝" w:hAnsi="Times New Roman" w:cs="Times New Roman"/>
          <w:szCs w:val="21"/>
        </w:rPr>
      </w:pPr>
    </w:p>
    <w:p w14:paraId="1D193DA1" w14:textId="52F53D6D" w:rsidR="003A46F5" w:rsidRPr="00A2398B" w:rsidRDefault="003A46F5" w:rsidP="003A46F5">
      <w:pPr>
        <w:rPr>
          <w:rFonts w:ascii="Times New Roman" w:eastAsia="ＭＳ 明朝" w:hAnsi="Times New Roman" w:cs="Times New Roman"/>
          <w:szCs w:val="21"/>
        </w:rPr>
      </w:pPr>
      <w:r w:rsidRPr="00A2398B">
        <w:rPr>
          <w:rFonts w:ascii="Times New Roman" w:eastAsia="ＭＳ 明朝" w:hAnsi="Times New Roman" w:cs="Times New Roman"/>
          <w:szCs w:val="21"/>
        </w:rPr>
        <w:tab/>
      </w:r>
      <w:r w:rsidRPr="00A2398B">
        <w:rPr>
          <w:rFonts w:ascii="Times New Roman" w:eastAsia="ＭＳ 明朝" w:hAnsi="Times New Roman" w:cs="Times New Roman"/>
          <w:szCs w:val="21"/>
        </w:rPr>
        <w:tab/>
      </w:r>
      <w:r w:rsidRPr="00A2398B">
        <w:rPr>
          <w:rFonts w:ascii="Times New Roman" w:eastAsia="ＭＳ 明朝" w:hAnsi="Times New Roman" w:cs="Times New Roman"/>
          <w:szCs w:val="21"/>
        </w:rPr>
        <w:tab/>
      </w:r>
      <w:r w:rsidRPr="00A2398B">
        <w:rPr>
          <w:rFonts w:ascii="Times New Roman" w:eastAsia="ＭＳ 明朝" w:hAnsi="Times New Roman" w:cs="Times New Roman"/>
          <w:szCs w:val="21"/>
        </w:rPr>
        <w:tab/>
      </w:r>
      <w:r w:rsidRPr="00A2398B">
        <w:rPr>
          <w:rFonts w:ascii="Times New Roman" w:eastAsia="ＭＳ 明朝" w:hAnsi="Times New Roman" w:cs="Times New Roman"/>
          <w:szCs w:val="21"/>
        </w:rPr>
        <w:tab/>
      </w:r>
      <w:r w:rsidRPr="00A2398B">
        <w:rPr>
          <w:rFonts w:ascii="Times New Roman" w:eastAsia="ＭＳ 明朝" w:hAnsi="Times New Roman" w:cs="Times New Roman"/>
          <w:szCs w:val="21"/>
        </w:rPr>
        <w:tab/>
      </w:r>
      <w:r w:rsidRPr="00A2398B">
        <w:rPr>
          <w:rFonts w:ascii="Times New Roman" w:eastAsia="ＭＳ 明朝" w:hAnsi="Times New Roman" w:cs="Times New Roman"/>
          <w:szCs w:val="21"/>
        </w:rPr>
        <w:tab/>
      </w:r>
      <w:r w:rsidRPr="00A2398B">
        <w:rPr>
          <w:rFonts w:ascii="Times New Roman" w:eastAsia="ＭＳ 明朝" w:hAnsi="Times New Roman" w:cs="Times New Roman"/>
          <w:szCs w:val="21"/>
        </w:rPr>
        <w:tab/>
      </w:r>
      <w:r w:rsidRPr="00A2398B">
        <w:rPr>
          <w:rFonts w:ascii="Times New Roman" w:eastAsia="ＭＳ 明朝" w:hAnsi="Times New Roman" w:cs="Times New Roman"/>
          <w:szCs w:val="21"/>
        </w:rPr>
        <w:tab/>
        <w:t xml:space="preserve"> </w:t>
      </w:r>
      <w:r w:rsidR="00497B95">
        <w:rPr>
          <w:rFonts w:ascii="Times New Roman" w:eastAsia="ＭＳ 明朝" w:hAnsi="Times New Roman" w:cs="Times New Roman" w:hint="eastAsia"/>
          <w:szCs w:val="21"/>
        </w:rPr>
        <w:t xml:space="preserve">　</w:t>
      </w:r>
      <w:r w:rsidRPr="00A2398B">
        <w:rPr>
          <w:rFonts w:ascii="Times New Roman" w:eastAsia="ＭＳ 明朝" w:hAnsi="Times New Roman" w:cs="Times New Roman"/>
          <w:szCs w:val="21"/>
        </w:rPr>
        <w:t>はい</w:t>
      </w:r>
      <w:r w:rsidRPr="00A2398B">
        <w:rPr>
          <w:rFonts w:ascii="Times New Roman" w:eastAsia="ＭＳ 明朝" w:hAnsi="Times New Roman" w:cs="Times New Roman"/>
          <w:szCs w:val="21"/>
        </w:rPr>
        <w:tab/>
      </w:r>
      <w:r w:rsidR="00497B95">
        <w:rPr>
          <w:rFonts w:ascii="Times New Roman" w:eastAsia="ＭＳ 明朝" w:hAnsi="Times New Roman" w:cs="Times New Roman" w:hint="eastAsia"/>
          <w:szCs w:val="21"/>
        </w:rPr>
        <w:t xml:space="preserve">　</w:t>
      </w:r>
      <w:r w:rsidRPr="00A2398B">
        <w:rPr>
          <w:rFonts w:ascii="Times New Roman" w:eastAsia="ＭＳ 明朝" w:hAnsi="Times New Roman" w:cs="Times New Roman"/>
          <w:szCs w:val="21"/>
        </w:rPr>
        <w:t>いいえ</w:t>
      </w:r>
    </w:p>
    <w:p w14:paraId="6C5DFC36" w14:textId="6FFEF4EF" w:rsidR="003A46F5" w:rsidRPr="00BF57CE" w:rsidRDefault="00753D84" w:rsidP="005F6FB4">
      <w:pPr>
        <w:pStyle w:val="a9"/>
        <w:numPr>
          <w:ilvl w:val="0"/>
          <w:numId w:val="12"/>
        </w:numPr>
        <w:spacing w:beforeLines="25" w:before="90"/>
        <w:ind w:left="204" w:hanging="204"/>
        <w:rPr>
          <w:rFonts w:ascii="Times New Roman" w:eastAsia="ＭＳ 明朝" w:hAnsi="Times New Roman" w:cs="Times New Roman"/>
          <w:szCs w:val="21"/>
        </w:rPr>
      </w:pPr>
      <w:r w:rsidRPr="00BF57CE">
        <w:rPr>
          <w:rFonts w:ascii="Times New Roman" w:eastAsia="ＭＳ 明朝" w:hAnsi="Times New Roman" w:cs="Times New Roman" w:hint="eastAsia"/>
          <w:szCs w:val="21"/>
        </w:rPr>
        <w:t>国民の健康の保持増進</w:t>
      </w:r>
      <w:r w:rsidR="00323D4F" w:rsidRPr="00BF57CE">
        <w:rPr>
          <w:rFonts w:ascii="Times New Roman" w:eastAsia="ＭＳ 明朝" w:hAnsi="Times New Roman" w:cs="Times New Roman" w:hint="eastAsia"/>
          <w:szCs w:val="21"/>
        </w:rPr>
        <w:t>に資する知識を得る</w:t>
      </w:r>
      <w:r w:rsidR="001C49DD" w:rsidRPr="00BF57CE">
        <w:rPr>
          <w:rFonts w:ascii="Times New Roman" w:eastAsia="ＭＳ 明朝" w:hAnsi="Times New Roman" w:cs="Times New Roman" w:hint="eastAsia"/>
          <w:szCs w:val="21"/>
        </w:rPr>
        <w:t>こと、もしくは、患者の傷病</w:t>
      </w:r>
      <w:r w:rsidR="00077F89" w:rsidRPr="00BF57CE">
        <w:rPr>
          <w:rFonts w:ascii="Times New Roman" w:eastAsia="ＭＳ 明朝" w:hAnsi="Times New Roman" w:cs="Times New Roman"/>
          <w:szCs w:val="21"/>
        </w:rPr>
        <w:t>から</w:t>
      </w:r>
      <w:r w:rsidR="0034207D" w:rsidRPr="007203EA">
        <w:rPr>
          <w:rFonts w:ascii="Times New Roman" w:eastAsia="ＭＳ 明朝" w:hAnsi="Times New Roman" w:cs="Times New Roman"/>
          <w:szCs w:val="21"/>
        </w:rPr>
        <w:t>の</w:t>
      </w:r>
    </w:p>
    <w:p w14:paraId="6CA1A2B1" w14:textId="2964F3B7" w:rsidR="003A46F5" w:rsidRPr="000E1A56" w:rsidRDefault="001C49DD" w:rsidP="00BF57CE">
      <w:pPr>
        <w:ind w:firstLine="204"/>
        <w:rPr>
          <w:rFonts w:ascii="Times New Roman" w:eastAsia="ＭＳ 明朝" w:hAnsi="Times New Roman" w:cs="Times New Roman"/>
          <w:szCs w:val="21"/>
        </w:rPr>
      </w:pPr>
      <w:r w:rsidRPr="000E1A56">
        <w:rPr>
          <w:rFonts w:ascii="Times New Roman" w:eastAsia="ＭＳ 明朝" w:hAnsi="Times New Roman" w:cs="Times New Roman" w:hint="eastAsia"/>
          <w:szCs w:val="21"/>
        </w:rPr>
        <w:t>回復若しくは生活の質の向上に資する知識を得</w:t>
      </w:r>
      <w:r>
        <w:rPr>
          <w:rFonts w:ascii="Times New Roman" w:eastAsia="ＭＳ 明朝" w:hAnsi="Times New Roman" w:cs="Times New Roman" w:hint="eastAsia"/>
          <w:szCs w:val="21"/>
        </w:rPr>
        <w:t>ることを目的として</w:t>
      </w:r>
      <w:r w:rsidR="002C6AA3">
        <w:rPr>
          <w:rFonts w:ascii="Times New Roman" w:eastAsia="ＭＳ 明朝" w:hAnsi="Times New Roman" w:cs="Times New Roman" w:hint="eastAsia"/>
          <w:szCs w:val="21"/>
        </w:rPr>
        <w:t>、</w:t>
      </w:r>
      <w:r w:rsidRPr="000E1A56">
        <w:rPr>
          <w:rFonts w:ascii="Times New Roman" w:eastAsia="ＭＳ 明朝" w:hAnsi="Times New Roman" w:cs="Times New Roman" w:hint="eastAsia"/>
          <w:szCs w:val="21"/>
        </w:rPr>
        <w:t>傷病</w:t>
      </w:r>
      <w:r w:rsidR="0034207D" w:rsidRPr="000E1A56">
        <w:rPr>
          <w:rFonts w:ascii="Times New Roman" w:eastAsia="ＭＳ 明朝" w:hAnsi="Times New Roman" w:cs="Times New Roman" w:hint="eastAsia"/>
          <w:szCs w:val="21"/>
        </w:rPr>
        <w:t>の</w:t>
      </w:r>
      <w:r w:rsidR="0034207D" w:rsidRPr="00823DA7">
        <w:rPr>
          <w:rFonts w:ascii="Times New Roman" w:eastAsia="ＭＳ 明朝" w:hAnsi="Times New Roman" w:cs="Times New Roman"/>
          <w:szCs w:val="21"/>
        </w:rPr>
        <w:t>予</w:t>
      </w:r>
      <w:r w:rsidR="0034207D">
        <w:rPr>
          <w:rFonts w:ascii="Times New Roman" w:eastAsia="ＭＳ 明朝" w:hAnsi="Times New Roman" w:cs="Times New Roman"/>
          <w:szCs w:val="21"/>
        </w:rPr>
        <w:tab/>
      </w:r>
      <w:r w:rsidR="0034207D">
        <w:rPr>
          <w:rFonts w:ascii="Times New Roman" w:eastAsia="ＭＳ 明朝" w:hAnsi="Times New Roman" w:cs="Times New Roman" w:hint="eastAsia"/>
          <w:szCs w:val="21"/>
        </w:rPr>
        <w:t xml:space="preserve">　</w:t>
      </w:r>
      <w:r w:rsidR="00497B95">
        <w:rPr>
          <w:rFonts w:ascii="Times New Roman" w:eastAsia="ＭＳ 明朝" w:hAnsi="Times New Roman" w:cs="Times New Roman" w:hint="eastAsia"/>
          <w:szCs w:val="21"/>
        </w:rPr>
        <w:t xml:space="preserve">　</w:t>
      </w:r>
      <w:sdt>
        <w:sdtPr>
          <w:rPr>
            <w:rFonts w:ascii="ＭＳ ゴシック" w:eastAsia="ＭＳ ゴシック" w:hAnsi="ＭＳ ゴシック" w:cs="Times New Roman"/>
            <w:szCs w:val="21"/>
          </w:rPr>
          <w:id w:val="1135225742"/>
          <w14:checkbox>
            <w14:checked w14:val="0"/>
            <w14:checkedState w14:val="2612" w14:font="ＭＳ ゴシック"/>
            <w14:uncheckedState w14:val="2610" w14:font="ＭＳ ゴシック"/>
          </w14:checkbox>
        </w:sdtPr>
        <w:sdtContent>
          <w:r w:rsidR="00077F89" w:rsidRPr="001C49DD">
            <w:rPr>
              <w:rFonts w:ascii="ＭＳ ゴシック" w:eastAsia="ＭＳ ゴシック" w:hAnsi="ＭＳ ゴシック" w:cs="Times New Roman" w:hint="eastAsia"/>
              <w:szCs w:val="21"/>
            </w:rPr>
            <w:t>☐</w:t>
          </w:r>
        </w:sdtContent>
      </w:sdt>
      <w:r w:rsidR="00077F89" w:rsidRPr="00823DA7">
        <w:rPr>
          <w:rFonts w:ascii="Times New Roman" w:eastAsia="ＭＳ 明朝" w:hAnsi="Times New Roman" w:cs="Times New Roman"/>
          <w:szCs w:val="21"/>
        </w:rPr>
        <w:tab/>
      </w:r>
      <w:r w:rsidR="00077F89" w:rsidRPr="00823DA7">
        <w:rPr>
          <w:rFonts w:ascii="Times New Roman" w:eastAsia="ＭＳ 明朝" w:hAnsi="Times New Roman" w:cs="Times New Roman"/>
          <w:szCs w:val="21"/>
        </w:rPr>
        <w:t xml:space="preserve">　</w:t>
      </w:r>
      <w:r w:rsidR="00497B95">
        <w:rPr>
          <w:rFonts w:ascii="Times New Roman" w:eastAsia="ＭＳ 明朝" w:hAnsi="Times New Roman" w:cs="Times New Roman" w:hint="eastAsia"/>
          <w:szCs w:val="21"/>
        </w:rPr>
        <w:t xml:space="preserve">　</w:t>
      </w:r>
      <w:sdt>
        <w:sdtPr>
          <w:rPr>
            <w:rFonts w:ascii="ＭＳ ゴシック" w:eastAsia="ＭＳ ゴシック" w:hAnsi="ＭＳ ゴシック" w:cs="Times New Roman"/>
            <w:szCs w:val="21"/>
          </w:rPr>
          <w:id w:val="930703111"/>
          <w14:checkbox>
            <w14:checked w14:val="0"/>
            <w14:checkedState w14:val="2612" w14:font="ＭＳ ゴシック"/>
            <w14:uncheckedState w14:val="2610" w14:font="ＭＳ ゴシック"/>
          </w14:checkbox>
        </w:sdtPr>
        <w:sdtContent>
          <w:r w:rsidR="00077F89" w:rsidRPr="001C49DD">
            <w:rPr>
              <w:rFonts w:ascii="ＭＳ ゴシック" w:eastAsia="ＭＳ ゴシック" w:hAnsi="ＭＳ ゴシック" w:cs="Times New Roman" w:hint="eastAsia"/>
              <w:szCs w:val="21"/>
            </w:rPr>
            <w:t>☐</w:t>
          </w:r>
        </w:sdtContent>
      </w:sdt>
    </w:p>
    <w:p w14:paraId="3A2D05EB" w14:textId="20C1C639" w:rsidR="0034207D" w:rsidRDefault="002C6AA3" w:rsidP="0034207D">
      <w:pPr>
        <w:ind w:firstLine="204"/>
        <w:rPr>
          <w:rFonts w:ascii="Times New Roman" w:eastAsia="ＭＳ 明朝" w:hAnsi="Times New Roman" w:cs="Times New Roman"/>
          <w:szCs w:val="21"/>
        </w:rPr>
      </w:pPr>
      <w:r w:rsidRPr="00823DA7">
        <w:rPr>
          <w:rFonts w:ascii="Times New Roman" w:eastAsia="ＭＳ 明朝" w:hAnsi="Times New Roman" w:cs="Times New Roman"/>
          <w:szCs w:val="21"/>
        </w:rPr>
        <w:t>防</w:t>
      </w:r>
      <w:r w:rsidR="001C49DD" w:rsidRPr="000E1A56">
        <w:rPr>
          <w:rFonts w:ascii="Times New Roman" w:eastAsia="ＭＳ 明朝" w:hAnsi="Times New Roman" w:cs="Times New Roman" w:hint="eastAsia"/>
          <w:szCs w:val="21"/>
        </w:rPr>
        <w:t>方法や医療における診断方法及び治療方法の改善又は有効性の検証を行う</w:t>
      </w:r>
    </w:p>
    <w:p w14:paraId="7602F5B3" w14:textId="325DFBAA" w:rsidR="00BF57CE" w:rsidRPr="000E1A56" w:rsidRDefault="00BF57CE" w:rsidP="00BF57CE">
      <w:pPr>
        <w:ind w:firstLine="204"/>
        <w:rPr>
          <w:rFonts w:ascii="Times New Roman" w:eastAsia="ＭＳ 明朝" w:hAnsi="Times New Roman" w:cs="Times New Roman"/>
          <w:szCs w:val="21"/>
        </w:rPr>
      </w:pPr>
      <w:r w:rsidRPr="0034207D">
        <w:rPr>
          <w:rFonts w:ascii="Times New Roman" w:eastAsia="ＭＳ 明朝" w:hAnsi="Times New Roman" w:cs="Times New Roman"/>
          <w:noProof/>
          <w:szCs w:val="21"/>
        </w:rPr>
        <mc:AlternateContent>
          <mc:Choice Requires="wps">
            <w:drawing>
              <wp:inline distT="0" distB="0" distL="0" distR="0" wp14:anchorId="6140D089" wp14:editId="2793BAB9">
                <wp:extent cx="4601260" cy="533520"/>
                <wp:effectExtent l="0" t="0" r="2794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1260" cy="533520"/>
                        </a:xfrm>
                        <a:prstGeom prst="rect">
                          <a:avLst/>
                        </a:prstGeom>
                        <a:solidFill>
                          <a:srgbClr val="FFFFFF"/>
                        </a:solidFill>
                        <a:ln w="9525">
                          <a:solidFill>
                            <a:srgbClr val="000000"/>
                          </a:solidFill>
                          <a:miter lim="800000"/>
                          <a:headEnd/>
                          <a:tailEnd/>
                        </a:ln>
                      </wps:spPr>
                      <wps:txbx>
                        <w:txbxContent>
                          <w:p w14:paraId="5FC78667" w14:textId="77777777" w:rsidR="00BF57CE" w:rsidRPr="00BF57CE" w:rsidRDefault="00BF57CE" w:rsidP="00BF57CE">
                            <w:pPr>
                              <w:rPr>
                                <w:rFonts w:ascii="ＭＳ 明朝" w:eastAsia="ＭＳ 明朝" w:hAnsi="ＭＳ 明朝"/>
                              </w:rPr>
                            </w:pPr>
                          </w:p>
                        </w:txbxContent>
                      </wps:txbx>
                      <wps:bodyPr rot="0" vert="horz" wrap="square" lIns="91440" tIns="45720" rIns="91440" bIns="45720" anchor="t" anchorCtr="0">
                        <a:noAutofit/>
                      </wps:bodyPr>
                    </wps:wsp>
                  </a:graphicData>
                </a:graphic>
              </wp:inline>
            </w:drawing>
          </mc:Choice>
          <mc:Fallback>
            <w:pict>
              <v:shapetype w14:anchorId="6140D089" id="_x0000_t202" coordsize="21600,21600" o:spt="202" path="m,l,21600r21600,l21600,xe">
                <v:stroke joinstyle="miter"/>
                <v:path gradientshapeok="t" o:connecttype="rect"/>
              </v:shapetype>
              <v:shape id="Text Box 2" o:spid="_x0000_s1026" type="#_x0000_t202" style="width:362.3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">
                <v:textbox>
                  <w:txbxContent>
                    <w:p w14:paraId="5FC78667" w14:textId="77777777" w:rsidR="00BF57CE" w:rsidRPr="00BF57CE" w:rsidRDefault="00BF57CE" w:rsidP="00BF57CE">
                      <w:pPr>
                        <w:rPr>
                          <w:rFonts w:ascii="ＭＳ 明朝" w:eastAsia="ＭＳ 明朝" w:hAnsi="ＭＳ 明朝"/>
                        </w:rPr>
                      </w:pPr>
                    </w:p>
                  </w:txbxContent>
                </v:textbox>
                <w10:anchorlock/>
              </v:shape>
            </w:pict>
          </mc:Fallback>
        </mc:AlternateContent>
      </w:r>
    </w:p>
    <w:p w14:paraId="40161D8F" w14:textId="63FA0D24" w:rsidR="0090222C" w:rsidRPr="00BF57CE" w:rsidRDefault="0090222C" w:rsidP="00281531">
      <w:pPr>
        <w:pStyle w:val="a9"/>
        <w:numPr>
          <w:ilvl w:val="0"/>
          <w:numId w:val="12"/>
        </w:numPr>
        <w:spacing w:beforeLines="25" w:before="90"/>
        <w:ind w:left="204" w:hanging="204"/>
        <w:rPr>
          <w:rFonts w:ascii="Times New Roman" w:eastAsia="ＭＳ 明朝" w:hAnsi="Times New Roman" w:cs="Times New Roman"/>
          <w:szCs w:val="21"/>
        </w:rPr>
      </w:pPr>
      <w:r w:rsidRPr="00BF57CE">
        <w:rPr>
          <w:rFonts w:ascii="Times New Roman" w:eastAsia="ＭＳ 明朝" w:hAnsi="Times New Roman" w:cs="Times New Roman"/>
          <w:szCs w:val="21"/>
        </w:rPr>
        <w:t>ヒトゲノム及び遺伝子の構造又は機能並びに遺伝子の変異又は発現に関する</w:t>
      </w:r>
      <w:r w:rsidR="007A212C" w:rsidRPr="00BF57CE">
        <w:rPr>
          <w:rFonts w:ascii="Times New Roman" w:eastAsia="ＭＳ 明朝" w:hAnsi="Times New Roman" w:cs="Times New Roman"/>
          <w:szCs w:val="21"/>
        </w:rPr>
        <w:t>知</w:t>
      </w:r>
    </w:p>
    <w:p w14:paraId="2DE67051" w14:textId="37CA74F3" w:rsidR="007A212C" w:rsidRPr="00823DA7" w:rsidRDefault="0090222C" w:rsidP="00BF57CE">
      <w:pPr>
        <w:ind w:firstLine="204"/>
        <w:rPr>
          <w:rFonts w:ascii="Times New Roman" w:eastAsia="ＭＳ 明朝" w:hAnsi="Times New Roman" w:cs="Times New Roman"/>
          <w:szCs w:val="21"/>
        </w:rPr>
      </w:pPr>
      <w:r w:rsidRPr="00A2398B">
        <w:rPr>
          <w:rFonts w:ascii="Times New Roman" w:eastAsia="ＭＳ 明朝" w:hAnsi="Times New Roman" w:cs="Times New Roman"/>
          <w:szCs w:val="21"/>
        </w:rPr>
        <w:t>識を得ること</w:t>
      </w:r>
      <w:r>
        <w:rPr>
          <w:rFonts w:ascii="Times New Roman" w:eastAsia="ＭＳ 明朝" w:hAnsi="Times New Roman" w:cs="Times New Roman" w:hint="eastAsia"/>
          <w:szCs w:val="21"/>
        </w:rPr>
        <w:t>を目的として、</w:t>
      </w:r>
      <w:r w:rsidRPr="00A2398B">
        <w:rPr>
          <w:rFonts w:ascii="Times New Roman" w:eastAsia="ＭＳ 明朝" w:hAnsi="Times New Roman" w:cs="Times New Roman"/>
        </w:rPr>
        <w:t>人の体から取得された</w:t>
      </w:r>
      <w:r w:rsidRPr="00A2398B">
        <w:rPr>
          <w:rFonts w:ascii="Times New Roman" w:eastAsia="ＭＳ 明朝" w:hAnsi="Times New Roman" w:cs="Times New Roman" w:hint="eastAsia"/>
        </w:rPr>
        <w:t>血液、体液、組織、細胞、</w:t>
      </w:r>
      <w:r w:rsidR="007A212C">
        <w:rPr>
          <w:rFonts w:ascii="Times New Roman" w:eastAsia="ＭＳ 明朝" w:hAnsi="Times New Roman" w:cs="Times New Roman" w:hint="eastAsia"/>
        </w:rPr>
        <w:t xml:space="preserve">　</w:t>
      </w:r>
      <w:r w:rsidR="00497B95">
        <w:rPr>
          <w:rFonts w:ascii="Times New Roman" w:eastAsia="ＭＳ 明朝" w:hAnsi="Times New Roman" w:cs="Times New Roman" w:hint="eastAsia"/>
        </w:rPr>
        <w:t xml:space="preserve">　</w:t>
      </w:r>
      <w:sdt>
        <w:sdtPr>
          <w:rPr>
            <w:rFonts w:ascii="ＭＳ ゴシック" w:eastAsia="ＭＳ ゴシック" w:hAnsi="ＭＳ ゴシック" w:cs="Times New Roman"/>
            <w:szCs w:val="21"/>
          </w:rPr>
          <w:id w:val="-7225358"/>
          <w14:checkbox>
            <w14:checked w14:val="0"/>
            <w14:checkedState w14:val="2612" w14:font="ＭＳ ゴシック"/>
            <w14:uncheckedState w14:val="2610" w14:font="ＭＳ ゴシック"/>
          </w14:checkbox>
        </w:sdtPr>
        <w:sdtContent>
          <w:r w:rsidR="007A212C" w:rsidRPr="001C49DD">
            <w:rPr>
              <w:rFonts w:ascii="ＭＳ ゴシック" w:eastAsia="ＭＳ ゴシック" w:hAnsi="ＭＳ ゴシック" w:cs="Times New Roman" w:hint="eastAsia"/>
              <w:szCs w:val="21"/>
            </w:rPr>
            <w:t>☐</w:t>
          </w:r>
        </w:sdtContent>
      </w:sdt>
      <w:r w:rsidR="007A212C" w:rsidRPr="00823DA7">
        <w:rPr>
          <w:rFonts w:ascii="Times New Roman" w:eastAsia="ＭＳ 明朝" w:hAnsi="Times New Roman" w:cs="Times New Roman"/>
          <w:szCs w:val="21"/>
        </w:rPr>
        <w:tab/>
      </w:r>
      <w:r w:rsidR="007A212C" w:rsidRPr="00823DA7">
        <w:rPr>
          <w:rFonts w:ascii="Times New Roman" w:eastAsia="ＭＳ 明朝" w:hAnsi="Times New Roman" w:cs="Times New Roman"/>
          <w:szCs w:val="21"/>
        </w:rPr>
        <w:t xml:space="preserve">　</w:t>
      </w:r>
      <w:r w:rsidR="00497B95">
        <w:rPr>
          <w:rFonts w:ascii="Times New Roman" w:eastAsia="ＭＳ 明朝" w:hAnsi="Times New Roman" w:cs="Times New Roman" w:hint="eastAsia"/>
          <w:szCs w:val="21"/>
        </w:rPr>
        <w:t xml:space="preserve">　</w:t>
      </w:r>
      <w:sdt>
        <w:sdtPr>
          <w:rPr>
            <w:rFonts w:ascii="ＭＳ ゴシック" w:eastAsia="ＭＳ ゴシック" w:hAnsi="ＭＳ ゴシック" w:cs="Times New Roman"/>
            <w:szCs w:val="21"/>
          </w:rPr>
          <w:id w:val="358174343"/>
          <w14:checkbox>
            <w14:checked w14:val="0"/>
            <w14:checkedState w14:val="2612" w14:font="ＭＳ ゴシック"/>
            <w14:uncheckedState w14:val="2610" w14:font="ＭＳ ゴシック"/>
          </w14:checkbox>
        </w:sdtPr>
        <w:sdtContent>
          <w:r w:rsidR="007A212C" w:rsidRPr="001C49DD">
            <w:rPr>
              <w:rFonts w:ascii="ＭＳ ゴシック" w:eastAsia="ＭＳ ゴシック" w:hAnsi="ＭＳ ゴシック" w:cs="Times New Roman" w:hint="eastAsia"/>
              <w:szCs w:val="21"/>
            </w:rPr>
            <w:t>☐</w:t>
          </w:r>
        </w:sdtContent>
      </w:sdt>
    </w:p>
    <w:p w14:paraId="17340C63" w14:textId="26857A72" w:rsidR="00BF57CE" w:rsidRDefault="0090222C" w:rsidP="0034207D">
      <w:pPr>
        <w:ind w:firstLine="204"/>
        <w:rPr>
          <w:rFonts w:ascii="Times New Roman" w:eastAsia="ＭＳ 明朝" w:hAnsi="Times New Roman" w:cs="Times New Roman"/>
          <w:szCs w:val="21"/>
        </w:rPr>
      </w:pPr>
      <w:r w:rsidRPr="00A2398B">
        <w:rPr>
          <w:rFonts w:ascii="Times New Roman" w:eastAsia="ＭＳ 明朝" w:hAnsi="Times New Roman" w:cs="Times New Roman" w:hint="eastAsia"/>
        </w:rPr>
        <w:t>排泄物及びこれらから抽出した</w:t>
      </w:r>
      <w:r w:rsidRPr="00A2398B">
        <w:rPr>
          <w:rFonts w:ascii="Times New Roman" w:eastAsia="ＭＳ 明朝" w:hAnsi="Times New Roman" w:cs="Times New Roman" w:hint="eastAsia"/>
        </w:rPr>
        <w:t>DNA</w:t>
      </w:r>
      <w:r w:rsidRPr="00A2398B">
        <w:rPr>
          <w:rFonts w:ascii="Times New Roman" w:eastAsia="ＭＳ 明朝" w:hAnsi="Times New Roman" w:cs="Times New Roman" w:hint="eastAsia"/>
        </w:rPr>
        <w:t>等</w:t>
      </w:r>
      <w:r w:rsidR="00671A31" w:rsidRPr="000E1A56">
        <w:rPr>
          <w:rFonts w:ascii="Times New Roman" w:eastAsia="ＭＳ 明朝" w:hAnsi="Times New Roman" w:cs="Times New Roman" w:hint="eastAsia"/>
          <w:szCs w:val="21"/>
        </w:rPr>
        <w:t>を用い</w:t>
      </w:r>
      <w:r>
        <w:rPr>
          <w:rFonts w:ascii="Times New Roman" w:eastAsia="ＭＳ 明朝" w:hAnsi="Times New Roman" w:cs="Times New Roman" w:hint="eastAsia"/>
          <w:szCs w:val="21"/>
        </w:rPr>
        <w:t>る</w:t>
      </w:r>
    </w:p>
    <w:p w14:paraId="4FCC0817" w14:textId="339D1846" w:rsidR="00BF57CE" w:rsidRPr="00A2398B" w:rsidRDefault="00BF57CE" w:rsidP="00BF57CE">
      <w:pPr>
        <w:ind w:firstLine="204"/>
        <w:rPr>
          <w:rFonts w:ascii="Times New Roman" w:eastAsia="ＭＳ 明朝" w:hAnsi="Times New Roman" w:cs="Times New Roman"/>
          <w:szCs w:val="21"/>
        </w:rPr>
      </w:pPr>
      <w:r w:rsidRPr="0034207D">
        <w:rPr>
          <w:rFonts w:ascii="Times New Roman" w:eastAsia="ＭＳ 明朝" w:hAnsi="Times New Roman" w:cs="Times New Roman"/>
          <w:noProof/>
          <w:szCs w:val="21"/>
        </w:rPr>
        <mc:AlternateContent>
          <mc:Choice Requires="wps">
            <w:drawing>
              <wp:inline distT="0" distB="0" distL="0" distR="0" wp14:anchorId="2CB916FD" wp14:editId="53B3C56B">
                <wp:extent cx="4601260" cy="533520"/>
                <wp:effectExtent l="0" t="0" r="27940" b="19050"/>
                <wp:docPr id="10810154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1260" cy="533520"/>
                        </a:xfrm>
                        <a:prstGeom prst="rect">
                          <a:avLst/>
                        </a:prstGeom>
                        <a:solidFill>
                          <a:srgbClr val="FFFFFF"/>
                        </a:solidFill>
                        <a:ln w="9525">
                          <a:solidFill>
                            <a:srgbClr val="000000"/>
                          </a:solidFill>
                          <a:miter lim="800000"/>
                          <a:headEnd/>
                          <a:tailEnd/>
                        </a:ln>
                      </wps:spPr>
                      <wps:txbx>
                        <w:txbxContent>
                          <w:p w14:paraId="033C1923" w14:textId="77777777" w:rsidR="00BF57CE" w:rsidRDefault="00BF57CE" w:rsidP="00BF57CE"/>
                        </w:txbxContent>
                      </wps:txbx>
                      <wps:bodyPr rot="0" vert="horz" wrap="square" lIns="91440" tIns="45720" rIns="91440" bIns="45720" anchor="t" anchorCtr="0">
                        <a:noAutofit/>
                      </wps:bodyPr>
                    </wps:wsp>
                  </a:graphicData>
                </a:graphic>
              </wp:inline>
            </w:drawing>
          </mc:Choice>
          <mc:Fallback>
            <w:pict>
              <v:shape w14:anchorId="2CB916FD" id="_x0000_s1027" type="#_x0000_t202" style="width:362.3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">
                <v:textbox>
                  <w:txbxContent>
                    <w:p w14:paraId="033C1923" w14:textId="77777777" w:rsidR="00BF57CE" w:rsidRDefault="00BF57CE" w:rsidP="00BF57CE"/>
                  </w:txbxContent>
                </v:textbox>
                <w10:anchorlock/>
              </v:shape>
            </w:pict>
          </mc:Fallback>
        </mc:AlternateContent>
      </w:r>
    </w:p>
    <w:p w14:paraId="13C5E5DE" w14:textId="0F2CB83B" w:rsidR="00BF57CE" w:rsidRPr="00497B95" w:rsidRDefault="000123A0" w:rsidP="00281531">
      <w:pPr>
        <w:pStyle w:val="a9"/>
        <w:numPr>
          <w:ilvl w:val="0"/>
          <w:numId w:val="12"/>
        </w:numPr>
        <w:spacing w:beforeLines="25" w:before="90"/>
        <w:ind w:left="204" w:hanging="204"/>
        <w:rPr>
          <w:rFonts w:ascii="Times New Roman" w:eastAsia="ＭＳ 明朝" w:hAnsi="Times New Roman" w:cs="Times New Roman"/>
          <w:szCs w:val="21"/>
        </w:rPr>
      </w:pPr>
      <w:r w:rsidRPr="00BF57CE">
        <w:rPr>
          <w:rFonts w:ascii="Times New Roman" w:eastAsia="ＭＳ 明朝" w:hAnsi="Times New Roman" w:cs="Times New Roman"/>
          <w:szCs w:val="21"/>
        </w:rPr>
        <w:t>傷病の成因</w:t>
      </w:r>
      <w:r w:rsidR="0019327B" w:rsidRPr="00BF57CE">
        <w:rPr>
          <w:rFonts w:ascii="Times New Roman" w:eastAsia="ＭＳ 明朝" w:hAnsi="Times New Roman" w:cs="Times New Roman"/>
          <w:szCs w:val="21"/>
        </w:rPr>
        <w:t>または病態</w:t>
      </w:r>
      <w:r w:rsidRPr="00BF57CE">
        <w:rPr>
          <w:rFonts w:ascii="Times New Roman" w:eastAsia="ＭＳ 明朝" w:hAnsi="Times New Roman" w:cs="Times New Roman"/>
          <w:szCs w:val="21"/>
        </w:rPr>
        <w:t>の理解</w:t>
      </w:r>
      <w:r w:rsidR="0090222C" w:rsidRPr="00BF57CE">
        <w:rPr>
          <w:rFonts w:ascii="Times New Roman" w:eastAsia="ＭＳ 明朝" w:hAnsi="Times New Roman" w:cs="Times New Roman" w:hint="eastAsia"/>
          <w:szCs w:val="21"/>
        </w:rPr>
        <w:t>を目的とする</w:t>
      </w:r>
      <w:r w:rsidR="006961A2" w:rsidRPr="00BF57CE">
        <w:rPr>
          <w:rFonts w:ascii="Times New Roman" w:eastAsia="ＭＳ 明朝" w:hAnsi="Times New Roman" w:cs="Times New Roman"/>
          <w:szCs w:val="21"/>
        </w:rPr>
        <w:tab/>
      </w:r>
      <w:r w:rsidRPr="00BF57CE">
        <w:rPr>
          <w:rFonts w:ascii="Times New Roman" w:eastAsia="ＭＳ 明朝" w:hAnsi="Times New Roman" w:cs="Times New Roman"/>
          <w:szCs w:val="21"/>
        </w:rPr>
        <w:tab/>
      </w:r>
      <w:r w:rsidRPr="00BF57CE">
        <w:rPr>
          <w:rFonts w:ascii="Times New Roman" w:eastAsia="ＭＳ 明朝" w:hAnsi="Times New Roman" w:cs="Times New Roman"/>
          <w:szCs w:val="21"/>
        </w:rPr>
        <w:tab/>
      </w:r>
      <w:r w:rsidRPr="00BF57CE">
        <w:rPr>
          <w:rFonts w:ascii="Times New Roman" w:eastAsia="ＭＳ 明朝" w:hAnsi="Times New Roman" w:cs="Times New Roman"/>
          <w:szCs w:val="21"/>
        </w:rPr>
        <w:tab/>
      </w:r>
      <w:r w:rsidRPr="00BF57CE">
        <w:rPr>
          <w:rFonts w:ascii="Times New Roman" w:eastAsia="ＭＳ 明朝" w:hAnsi="Times New Roman" w:cs="Times New Roman"/>
          <w:szCs w:val="21"/>
        </w:rPr>
        <w:tab/>
      </w:r>
      <w:r w:rsidRPr="00BF57CE">
        <w:rPr>
          <w:rFonts w:ascii="Times New Roman" w:eastAsia="ＭＳ 明朝" w:hAnsi="Times New Roman" w:cs="Times New Roman"/>
          <w:szCs w:val="21"/>
        </w:rPr>
        <w:t xml:space="preserve">　</w:t>
      </w:r>
      <w:r w:rsidR="00497B95">
        <w:rPr>
          <w:rFonts w:ascii="Times New Roman" w:eastAsia="ＭＳ 明朝" w:hAnsi="Times New Roman" w:cs="Times New Roman" w:hint="eastAsia"/>
          <w:szCs w:val="21"/>
        </w:rPr>
        <w:t xml:space="preserve">　</w:t>
      </w:r>
      <w:sdt>
        <w:sdtPr>
          <w:rPr>
            <w:rFonts w:ascii="ＭＳ ゴシック" w:eastAsia="ＭＳ ゴシック" w:hAnsi="ＭＳ ゴシック" w:cs="Times New Roman"/>
            <w:szCs w:val="21"/>
          </w:rPr>
          <w:id w:val="2135446158"/>
          <w14:checkbox>
            <w14:checked w14:val="0"/>
            <w14:checkedState w14:val="2612" w14:font="ＭＳ ゴシック"/>
            <w14:uncheckedState w14:val="2610" w14:font="ＭＳ ゴシック"/>
          </w14:checkbox>
        </w:sdtPr>
        <w:sdtContent>
          <w:r w:rsidR="00A2398B" w:rsidRPr="0034207D">
            <w:rPr>
              <w:rFonts w:ascii="ＭＳ ゴシック" w:eastAsia="ＭＳ ゴシック" w:hAnsi="ＭＳ ゴシック" w:cs="Times New Roman" w:hint="eastAsia"/>
              <w:szCs w:val="21"/>
            </w:rPr>
            <w:t>☐</w:t>
          </w:r>
        </w:sdtContent>
      </w:sdt>
      <w:r w:rsidRPr="00BF57CE">
        <w:rPr>
          <w:rFonts w:ascii="Times New Roman" w:eastAsia="ＭＳ 明朝" w:hAnsi="Times New Roman" w:cs="Times New Roman"/>
          <w:szCs w:val="21"/>
        </w:rPr>
        <w:tab/>
      </w:r>
      <w:r w:rsidRPr="00BF57CE">
        <w:rPr>
          <w:rFonts w:ascii="Times New Roman" w:eastAsia="ＭＳ 明朝" w:hAnsi="Times New Roman" w:cs="Times New Roman"/>
          <w:szCs w:val="21"/>
        </w:rPr>
        <w:t xml:space="preserve">　</w:t>
      </w:r>
      <w:r w:rsidR="00497B95">
        <w:rPr>
          <w:rFonts w:ascii="Times New Roman" w:eastAsia="ＭＳ 明朝" w:hAnsi="Times New Roman" w:cs="Times New Roman" w:hint="eastAsia"/>
          <w:szCs w:val="21"/>
        </w:rPr>
        <w:t xml:space="preserve">　</w:t>
      </w:r>
      <w:sdt>
        <w:sdtPr>
          <w:rPr>
            <w:rFonts w:ascii="ＭＳ ゴシック" w:eastAsia="ＭＳ ゴシック" w:hAnsi="ＭＳ ゴシック" w:cs="Times New Roman"/>
            <w:szCs w:val="21"/>
          </w:rPr>
          <w:id w:val="1855302493"/>
          <w14:checkbox>
            <w14:checked w14:val="0"/>
            <w14:checkedState w14:val="2612" w14:font="ＭＳ ゴシック"/>
            <w14:uncheckedState w14:val="2610" w14:font="ＭＳ ゴシック"/>
          </w14:checkbox>
        </w:sdtPr>
        <w:sdtContent>
          <w:r w:rsidR="00A2398B" w:rsidRPr="0034207D">
            <w:rPr>
              <w:rFonts w:ascii="ＭＳ ゴシック" w:eastAsia="ＭＳ ゴシック" w:hAnsi="ＭＳ ゴシック" w:cs="Times New Roman" w:hint="eastAsia"/>
              <w:szCs w:val="21"/>
            </w:rPr>
            <w:t>☐</w:t>
          </w:r>
        </w:sdtContent>
      </w:sdt>
    </w:p>
    <w:p w14:paraId="71F51DBD" w14:textId="3F5B86CC" w:rsidR="0034207D" w:rsidRPr="00BF57CE" w:rsidRDefault="00BF57CE" w:rsidP="00BF57CE">
      <w:pPr>
        <w:pStyle w:val="a9"/>
        <w:spacing w:beforeLines="50" w:before="180"/>
        <w:ind w:left="204"/>
        <w:rPr>
          <w:rFonts w:ascii="Times New Roman" w:eastAsia="ＭＳ 明朝" w:hAnsi="Times New Roman" w:cs="Times New Roman"/>
          <w:szCs w:val="21"/>
        </w:rPr>
      </w:pPr>
      <w:r w:rsidRPr="0034207D">
        <w:rPr>
          <w:rFonts w:ascii="Times New Roman" w:eastAsia="ＭＳ 明朝" w:hAnsi="Times New Roman" w:cs="Times New Roman"/>
          <w:noProof/>
          <w:szCs w:val="21"/>
        </w:rPr>
        <mc:AlternateContent>
          <mc:Choice Requires="wps">
            <w:drawing>
              <wp:inline distT="0" distB="0" distL="0" distR="0" wp14:anchorId="354F0EEF" wp14:editId="34FCC3F6">
                <wp:extent cx="4601260" cy="533520"/>
                <wp:effectExtent l="0" t="0" r="27940" b="19050"/>
                <wp:docPr id="13936761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1260" cy="533520"/>
                        </a:xfrm>
                        <a:prstGeom prst="rect">
                          <a:avLst/>
                        </a:prstGeom>
                        <a:solidFill>
                          <a:srgbClr val="FFFFFF"/>
                        </a:solidFill>
                        <a:ln w="9525">
                          <a:solidFill>
                            <a:srgbClr val="000000"/>
                          </a:solidFill>
                          <a:miter lim="800000"/>
                          <a:headEnd/>
                          <a:tailEnd/>
                        </a:ln>
                      </wps:spPr>
                      <wps:txbx>
                        <w:txbxContent>
                          <w:p w14:paraId="64B643FF" w14:textId="77777777" w:rsidR="00BF57CE" w:rsidRDefault="00BF57CE" w:rsidP="00BF57CE"/>
                        </w:txbxContent>
                      </wps:txbx>
                      <wps:bodyPr rot="0" vert="horz" wrap="square" lIns="91440" tIns="45720" rIns="91440" bIns="45720" anchor="t" anchorCtr="0">
                        <a:noAutofit/>
                      </wps:bodyPr>
                    </wps:wsp>
                  </a:graphicData>
                </a:graphic>
              </wp:inline>
            </w:drawing>
          </mc:Choice>
          <mc:Fallback>
            <w:pict>
              <v:shape w14:anchorId="354F0EEF" id="_x0000_s1028" type="#_x0000_t202" style="width:362.3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">
                <v:textbox>
                  <w:txbxContent>
                    <w:p w14:paraId="64B643FF" w14:textId="77777777" w:rsidR="00BF57CE" w:rsidRDefault="00BF57CE" w:rsidP="00BF57CE"/>
                  </w:txbxContent>
                </v:textbox>
                <w10:anchorlock/>
              </v:shape>
            </w:pict>
          </mc:Fallback>
        </mc:AlternateContent>
      </w:r>
    </w:p>
    <w:p w14:paraId="2A502DCC" w14:textId="4616AE47" w:rsidR="00BF57CE" w:rsidRDefault="0090222C" w:rsidP="00281531">
      <w:pPr>
        <w:pStyle w:val="a9"/>
        <w:numPr>
          <w:ilvl w:val="0"/>
          <w:numId w:val="12"/>
        </w:numPr>
        <w:spacing w:beforeLines="25" w:before="90"/>
        <w:ind w:left="204" w:hanging="204"/>
        <w:contextualSpacing w:val="0"/>
        <w:rPr>
          <w:rFonts w:ascii="Times New Roman" w:eastAsia="ＭＳ 明朝" w:hAnsi="Times New Roman" w:cs="Times New Roman"/>
          <w:szCs w:val="21"/>
        </w:rPr>
      </w:pPr>
      <w:r w:rsidRPr="00BF57CE">
        <w:rPr>
          <w:rFonts w:ascii="Times New Roman" w:eastAsia="ＭＳ 明朝" w:hAnsi="Times New Roman" w:cs="Times New Roman" w:hint="eastAsia"/>
          <w:szCs w:val="21"/>
        </w:rPr>
        <w:t>強度の侵襲を伴う</w:t>
      </w:r>
      <w:r w:rsidRPr="00BF57CE">
        <w:rPr>
          <w:rFonts w:ascii="Times New Roman" w:eastAsia="ＭＳ 明朝" w:hAnsi="Times New Roman" w:cs="Times New Roman"/>
          <w:szCs w:val="21"/>
        </w:rPr>
        <w:tab/>
      </w:r>
      <w:r w:rsidRPr="00BF57CE">
        <w:rPr>
          <w:rFonts w:ascii="Times New Roman" w:eastAsia="ＭＳ 明朝" w:hAnsi="Times New Roman" w:cs="Times New Roman"/>
          <w:szCs w:val="21"/>
        </w:rPr>
        <w:tab/>
      </w:r>
      <w:r w:rsidRPr="00BF57CE">
        <w:rPr>
          <w:rFonts w:ascii="Times New Roman" w:eastAsia="ＭＳ 明朝" w:hAnsi="Times New Roman" w:cs="Times New Roman"/>
          <w:szCs w:val="21"/>
        </w:rPr>
        <w:tab/>
      </w:r>
      <w:r w:rsidRPr="00BF57CE">
        <w:rPr>
          <w:rFonts w:ascii="Times New Roman" w:eastAsia="ＭＳ 明朝" w:hAnsi="Times New Roman" w:cs="Times New Roman"/>
          <w:szCs w:val="21"/>
        </w:rPr>
        <w:tab/>
      </w:r>
      <w:r w:rsidRPr="00BF57CE">
        <w:rPr>
          <w:rFonts w:ascii="Times New Roman" w:eastAsia="ＭＳ 明朝" w:hAnsi="Times New Roman" w:cs="Times New Roman"/>
          <w:szCs w:val="21"/>
        </w:rPr>
        <w:tab/>
      </w:r>
      <w:r w:rsidRPr="00BF57CE">
        <w:rPr>
          <w:rFonts w:ascii="Times New Roman" w:eastAsia="ＭＳ 明朝" w:hAnsi="Times New Roman" w:cs="Times New Roman"/>
          <w:szCs w:val="21"/>
        </w:rPr>
        <w:tab/>
      </w:r>
      <w:r w:rsidRPr="00BF57CE">
        <w:rPr>
          <w:rFonts w:ascii="Times New Roman" w:eastAsia="ＭＳ 明朝" w:hAnsi="Times New Roman" w:cs="Times New Roman"/>
          <w:szCs w:val="21"/>
        </w:rPr>
        <w:tab/>
      </w:r>
      <w:r w:rsidRPr="00BF57CE">
        <w:rPr>
          <w:rFonts w:ascii="Times New Roman" w:eastAsia="ＭＳ 明朝" w:hAnsi="Times New Roman" w:cs="Times New Roman"/>
          <w:szCs w:val="21"/>
        </w:rPr>
        <w:t xml:space="preserve">　</w:t>
      </w:r>
      <w:r w:rsidR="00497B95">
        <w:rPr>
          <w:rFonts w:ascii="Times New Roman" w:eastAsia="ＭＳ 明朝" w:hAnsi="Times New Roman" w:cs="Times New Roman" w:hint="eastAsia"/>
          <w:szCs w:val="21"/>
        </w:rPr>
        <w:t xml:space="preserve">　</w:t>
      </w:r>
      <w:sdt>
        <w:sdtPr>
          <w:rPr>
            <w:rFonts w:ascii="ＭＳ ゴシック" w:eastAsia="ＭＳ ゴシック" w:hAnsi="ＭＳ ゴシック" w:cs="Times New Roman"/>
            <w:szCs w:val="21"/>
          </w:rPr>
          <w:id w:val="-478772823"/>
          <w14:checkbox>
            <w14:checked w14:val="0"/>
            <w14:checkedState w14:val="2612" w14:font="ＭＳ ゴシック"/>
            <w14:uncheckedState w14:val="2610" w14:font="ＭＳ ゴシック"/>
          </w14:checkbox>
        </w:sdtPr>
        <w:sdtContent>
          <w:r w:rsidRPr="0034207D">
            <w:rPr>
              <w:rFonts w:ascii="ＭＳ ゴシック" w:eastAsia="ＭＳ ゴシック" w:hAnsi="ＭＳ ゴシック" w:cs="Times New Roman" w:hint="eastAsia"/>
              <w:szCs w:val="21"/>
            </w:rPr>
            <w:t>☐</w:t>
          </w:r>
        </w:sdtContent>
      </w:sdt>
      <w:r w:rsidRPr="00BF57CE">
        <w:rPr>
          <w:rFonts w:ascii="Times New Roman" w:eastAsia="ＭＳ 明朝" w:hAnsi="Times New Roman" w:cs="Times New Roman"/>
          <w:szCs w:val="21"/>
        </w:rPr>
        <w:tab/>
      </w:r>
      <w:r w:rsidRPr="00BF57CE">
        <w:rPr>
          <w:rFonts w:ascii="Times New Roman" w:eastAsia="ＭＳ 明朝" w:hAnsi="Times New Roman" w:cs="Times New Roman"/>
          <w:szCs w:val="21"/>
        </w:rPr>
        <w:t xml:space="preserve">　</w:t>
      </w:r>
      <w:r w:rsidR="00497B95">
        <w:rPr>
          <w:rFonts w:ascii="Times New Roman" w:eastAsia="ＭＳ 明朝" w:hAnsi="Times New Roman" w:cs="Times New Roman" w:hint="eastAsia"/>
          <w:szCs w:val="21"/>
        </w:rPr>
        <w:t xml:space="preserve">　</w:t>
      </w:r>
      <w:sdt>
        <w:sdtPr>
          <w:rPr>
            <w:rFonts w:ascii="ＭＳ ゴシック" w:eastAsia="ＭＳ ゴシック" w:hAnsi="ＭＳ ゴシック" w:cs="Times New Roman"/>
            <w:szCs w:val="21"/>
          </w:rPr>
          <w:id w:val="-2039504957"/>
          <w14:checkbox>
            <w14:checked w14:val="0"/>
            <w14:checkedState w14:val="2612" w14:font="ＭＳ ゴシック"/>
            <w14:uncheckedState w14:val="2610" w14:font="ＭＳ ゴシック"/>
          </w14:checkbox>
        </w:sdtPr>
        <w:sdtContent>
          <w:r w:rsidRPr="0034207D">
            <w:rPr>
              <w:rFonts w:ascii="ＭＳ ゴシック" w:eastAsia="ＭＳ ゴシック" w:hAnsi="ＭＳ ゴシック" w:cs="Times New Roman" w:hint="eastAsia"/>
              <w:szCs w:val="21"/>
            </w:rPr>
            <w:t>☐</w:t>
          </w:r>
        </w:sdtContent>
      </w:sdt>
    </w:p>
    <w:p w14:paraId="19BA9C5A" w14:textId="452FD337" w:rsidR="00BF57CE" w:rsidRDefault="00BF57CE" w:rsidP="00BF57CE">
      <w:pPr>
        <w:pStyle w:val="a9"/>
        <w:spacing w:beforeLines="50" w:before="180"/>
        <w:ind w:left="204"/>
        <w:rPr>
          <w:rFonts w:ascii="Times New Roman" w:eastAsia="ＭＳ 明朝" w:hAnsi="Times New Roman" w:cs="Times New Roman"/>
          <w:szCs w:val="21"/>
        </w:rPr>
      </w:pPr>
      <w:r w:rsidRPr="0034207D">
        <w:rPr>
          <w:rFonts w:ascii="Times New Roman" w:eastAsia="ＭＳ 明朝" w:hAnsi="Times New Roman" w:cs="Times New Roman"/>
          <w:noProof/>
          <w:szCs w:val="21"/>
        </w:rPr>
        <mc:AlternateContent>
          <mc:Choice Requires="wps">
            <w:drawing>
              <wp:inline distT="0" distB="0" distL="0" distR="0" wp14:anchorId="56C6C304" wp14:editId="223448B9">
                <wp:extent cx="4601260" cy="533520"/>
                <wp:effectExtent l="0" t="0" r="27940" b="19050"/>
                <wp:docPr id="3235677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1260" cy="533520"/>
                        </a:xfrm>
                        <a:prstGeom prst="rect">
                          <a:avLst/>
                        </a:prstGeom>
                        <a:solidFill>
                          <a:srgbClr val="FFFFFF"/>
                        </a:solidFill>
                        <a:ln w="9525">
                          <a:solidFill>
                            <a:srgbClr val="000000"/>
                          </a:solidFill>
                          <a:miter lim="800000"/>
                          <a:headEnd/>
                          <a:tailEnd/>
                        </a:ln>
                      </wps:spPr>
                      <wps:txbx>
                        <w:txbxContent>
                          <w:p w14:paraId="7C28D2E7" w14:textId="77777777" w:rsidR="00BF57CE" w:rsidRDefault="00BF57CE" w:rsidP="00BF57CE"/>
                        </w:txbxContent>
                      </wps:txbx>
                      <wps:bodyPr rot="0" vert="horz" wrap="square" lIns="91440" tIns="45720" rIns="91440" bIns="45720" anchor="t" anchorCtr="0">
                        <a:noAutofit/>
                      </wps:bodyPr>
                    </wps:wsp>
                  </a:graphicData>
                </a:graphic>
              </wp:inline>
            </w:drawing>
          </mc:Choice>
          <mc:Fallback>
            <w:pict>
              <v:shape w14:anchorId="56C6C304" id="_x0000_s1029" type="#_x0000_t202" style="width:362.3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">
                <v:textbox>
                  <w:txbxContent>
                    <w:p w14:paraId="7C28D2E7" w14:textId="77777777" w:rsidR="00BF57CE" w:rsidRDefault="00BF57CE" w:rsidP="00BF57CE"/>
                  </w:txbxContent>
                </v:textbox>
                <w10:anchorlock/>
              </v:shape>
            </w:pict>
          </mc:Fallback>
        </mc:AlternateContent>
      </w:r>
    </w:p>
    <w:p w14:paraId="6516708C" w14:textId="31779AAD" w:rsidR="007D0E40" w:rsidRPr="00890271" w:rsidRDefault="007D0E40" w:rsidP="00281531">
      <w:pPr>
        <w:pStyle w:val="a9"/>
        <w:numPr>
          <w:ilvl w:val="0"/>
          <w:numId w:val="12"/>
        </w:numPr>
        <w:spacing w:beforeLines="25" w:before="90"/>
        <w:ind w:left="204" w:hanging="204"/>
        <w:contextualSpacing w:val="0"/>
        <w:rPr>
          <w:rFonts w:ascii="Times New Roman" w:eastAsia="ＭＳ 明朝" w:hAnsi="Times New Roman" w:cs="Times New Roman"/>
          <w:szCs w:val="21"/>
        </w:rPr>
      </w:pPr>
      <w:r w:rsidRPr="007D0E40">
        <w:rPr>
          <w:rFonts w:ascii="Times New Roman" w:eastAsia="ＭＳ 明朝" w:hAnsi="Times New Roman" w:cs="Times New Roman" w:hint="eastAsia"/>
          <w:szCs w:val="21"/>
        </w:rPr>
        <w:t>質問紙</w:t>
      </w:r>
      <w:r w:rsidR="00BC1FD9">
        <w:rPr>
          <w:rFonts w:ascii="Times New Roman" w:eastAsia="ＭＳ 明朝" w:hAnsi="Times New Roman" w:cs="Times New Roman" w:hint="eastAsia"/>
          <w:szCs w:val="21"/>
        </w:rPr>
        <w:t>（心理</w:t>
      </w:r>
      <w:r w:rsidRPr="007D0E40">
        <w:rPr>
          <w:rFonts w:ascii="Times New Roman" w:eastAsia="ＭＳ 明朝" w:hAnsi="Times New Roman" w:cs="Times New Roman" w:hint="eastAsia"/>
          <w:szCs w:val="21"/>
        </w:rPr>
        <w:t>尺度</w:t>
      </w:r>
      <w:r w:rsidR="00BC1FD9">
        <w:rPr>
          <w:rFonts w:ascii="Times New Roman" w:eastAsia="ＭＳ 明朝" w:hAnsi="Times New Roman" w:cs="Times New Roman" w:hint="eastAsia"/>
          <w:szCs w:val="21"/>
        </w:rPr>
        <w:t>）</w:t>
      </w:r>
      <w:r w:rsidRPr="007D0E40">
        <w:rPr>
          <w:rFonts w:ascii="Times New Roman" w:eastAsia="ＭＳ 明朝" w:hAnsi="Times New Roman" w:cs="Times New Roman" w:hint="eastAsia"/>
          <w:szCs w:val="21"/>
        </w:rPr>
        <w:t>を用いる</w:t>
      </w:r>
      <w:r w:rsidR="00890271">
        <w:rPr>
          <w:rFonts w:ascii="Times New Roman" w:eastAsia="ＭＳ 明朝" w:hAnsi="Times New Roman" w:cs="Times New Roman"/>
          <w:szCs w:val="21"/>
        </w:rPr>
        <w:tab/>
      </w:r>
      <w:r w:rsidR="00890271">
        <w:rPr>
          <w:rFonts w:ascii="Times New Roman" w:eastAsia="ＭＳ 明朝" w:hAnsi="Times New Roman" w:cs="Times New Roman"/>
          <w:szCs w:val="21"/>
        </w:rPr>
        <w:tab/>
      </w:r>
      <w:r w:rsidR="00890271">
        <w:rPr>
          <w:rFonts w:ascii="Times New Roman" w:eastAsia="ＭＳ 明朝" w:hAnsi="Times New Roman" w:cs="Times New Roman"/>
          <w:szCs w:val="21"/>
        </w:rPr>
        <w:tab/>
      </w:r>
      <w:r w:rsidR="00890271">
        <w:rPr>
          <w:rFonts w:ascii="Times New Roman" w:eastAsia="ＭＳ 明朝" w:hAnsi="Times New Roman" w:cs="Times New Roman"/>
          <w:szCs w:val="21"/>
        </w:rPr>
        <w:tab/>
      </w:r>
      <w:r w:rsidR="00890271">
        <w:rPr>
          <w:rFonts w:ascii="Times New Roman" w:eastAsia="ＭＳ 明朝" w:hAnsi="Times New Roman" w:cs="Times New Roman"/>
          <w:szCs w:val="21"/>
        </w:rPr>
        <w:tab/>
      </w:r>
      <w:r w:rsidR="00890271">
        <w:rPr>
          <w:rFonts w:ascii="Times New Roman" w:eastAsia="ＭＳ 明朝" w:hAnsi="Times New Roman" w:cs="Times New Roman"/>
          <w:szCs w:val="21"/>
        </w:rPr>
        <w:tab/>
      </w:r>
      <w:r w:rsidRPr="007D0E40">
        <w:rPr>
          <w:rFonts w:ascii="Times New Roman" w:eastAsia="ＭＳ 明朝" w:hAnsi="Times New Roman" w:cs="Times New Roman"/>
          <w:szCs w:val="21"/>
        </w:rPr>
        <w:t xml:space="preserve">　</w:t>
      </w:r>
      <w:r w:rsidRPr="007D0E40">
        <w:rPr>
          <w:rFonts w:ascii="Times New Roman" w:eastAsia="ＭＳ 明朝" w:hAnsi="Times New Roman" w:cs="Times New Roman" w:hint="eastAsia"/>
          <w:szCs w:val="21"/>
        </w:rPr>
        <w:t xml:space="preserve">　</w:t>
      </w:r>
      <w:sdt>
        <w:sdtPr>
          <w:rPr>
            <w:rFonts w:ascii="ＭＳ ゴシック" w:eastAsia="ＭＳ ゴシック" w:hAnsi="ＭＳ ゴシック" w:cs="Times New Roman"/>
            <w:szCs w:val="21"/>
          </w:rPr>
          <w:id w:val="-105892455"/>
          <w14:checkbox>
            <w14:checked w14:val="0"/>
            <w14:checkedState w14:val="2612" w14:font="ＭＳ ゴシック"/>
            <w14:uncheckedState w14:val="2610" w14:font="ＭＳ ゴシック"/>
          </w14:checkbox>
        </w:sdtPr>
        <w:sdtContent>
          <w:r w:rsidRPr="007D0E40">
            <w:rPr>
              <w:rFonts w:ascii="ＭＳ ゴシック" w:eastAsia="ＭＳ ゴシック" w:hAnsi="ＭＳ ゴシック" w:cs="Times New Roman" w:hint="eastAsia"/>
              <w:szCs w:val="21"/>
            </w:rPr>
            <w:t>☐</w:t>
          </w:r>
        </w:sdtContent>
      </w:sdt>
      <w:r w:rsidRPr="007D0E40">
        <w:rPr>
          <w:rFonts w:ascii="Times New Roman" w:eastAsia="ＭＳ 明朝" w:hAnsi="Times New Roman" w:cs="Times New Roman"/>
          <w:szCs w:val="21"/>
        </w:rPr>
        <w:tab/>
      </w:r>
      <w:r w:rsidRPr="007D0E40">
        <w:rPr>
          <w:rFonts w:ascii="Times New Roman" w:eastAsia="ＭＳ 明朝" w:hAnsi="Times New Roman" w:cs="Times New Roman"/>
          <w:szCs w:val="21"/>
        </w:rPr>
        <w:t xml:space="preserve">　</w:t>
      </w:r>
      <w:r w:rsidRPr="007D0E40">
        <w:rPr>
          <w:rFonts w:ascii="Times New Roman" w:eastAsia="ＭＳ 明朝" w:hAnsi="Times New Roman" w:cs="Times New Roman" w:hint="eastAsia"/>
          <w:szCs w:val="21"/>
        </w:rPr>
        <w:t xml:space="preserve">　</w:t>
      </w:r>
      <w:sdt>
        <w:sdtPr>
          <w:rPr>
            <w:rFonts w:ascii="ＭＳ ゴシック" w:eastAsia="ＭＳ ゴシック" w:hAnsi="ＭＳ ゴシック" w:cs="Times New Roman"/>
            <w:szCs w:val="21"/>
          </w:rPr>
          <w:id w:val="-1954630637"/>
          <w14:checkbox>
            <w14:checked w14:val="0"/>
            <w14:checkedState w14:val="2612" w14:font="ＭＳ ゴシック"/>
            <w14:uncheckedState w14:val="2610" w14:font="ＭＳ ゴシック"/>
          </w14:checkbox>
        </w:sdtPr>
        <w:sdtContent>
          <w:r w:rsidRPr="007D0E40">
            <w:rPr>
              <w:rFonts w:ascii="ＭＳ ゴシック" w:eastAsia="ＭＳ ゴシック" w:hAnsi="ＭＳ ゴシック" w:cs="Times New Roman" w:hint="eastAsia"/>
              <w:szCs w:val="21"/>
            </w:rPr>
            <w:t>☐</w:t>
          </w:r>
        </w:sdtContent>
      </w:sdt>
    </w:p>
    <w:p w14:paraId="2C3E4086" w14:textId="757BD613" w:rsidR="00BC1FD9" w:rsidRDefault="00890271" w:rsidP="00281531">
      <w:pPr>
        <w:pStyle w:val="a9"/>
        <w:ind w:left="204"/>
        <w:rPr>
          <w:rFonts w:ascii="Times New Roman" w:eastAsia="ＭＳ 明朝" w:hAnsi="Times New Roman" w:cs="Times New Roman"/>
          <w:szCs w:val="21"/>
        </w:rPr>
      </w:pPr>
      <w:r>
        <w:rPr>
          <w:rFonts w:ascii="Times New Roman" w:eastAsia="ＭＳ 明朝" w:hAnsi="Times New Roman" w:cs="Times New Roman" w:hint="eastAsia"/>
          <w:szCs w:val="21"/>
        </w:rPr>
        <w:t>「はい」</w:t>
      </w:r>
      <w:r w:rsidR="00917A6F">
        <w:rPr>
          <w:rFonts w:ascii="Times New Roman" w:eastAsia="ＭＳ 明朝" w:hAnsi="Times New Roman" w:cs="Times New Roman" w:hint="eastAsia"/>
          <w:szCs w:val="21"/>
        </w:rPr>
        <w:t>を選択した</w:t>
      </w:r>
      <w:r>
        <w:rPr>
          <w:rFonts w:ascii="Times New Roman" w:eastAsia="ＭＳ 明朝" w:hAnsi="Times New Roman" w:cs="Times New Roman" w:hint="eastAsia"/>
          <w:szCs w:val="21"/>
        </w:rPr>
        <w:t>場合、</w:t>
      </w:r>
      <w:r w:rsidR="00BC1FD9">
        <w:rPr>
          <w:rFonts w:ascii="Times New Roman" w:eastAsia="ＭＳ 明朝" w:hAnsi="Times New Roman" w:cs="Times New Roman" w:hint="eastAsia"/>
          <w:szCs w:val="21"/>
        </w:rPr>
        <w:t>尺度の名称および</w:t>
      </w:r>
      <w:r>
        <w:rPr>
          <w:rFonts w:ascii="Times New Roman" w:eastAsia="ＭＳ 明朝" w:hAnsi="Times New Roman" w:cs="Times New Roman" w:hint="eastAsia"/>
          <w:szCs w:val="21"/>
        </w:rPr>
        <w:t>目的や用途を記述してください</w:t>
      </w:r>
      <w:r w:rsidR="00BC1FD9">
        <w:rPr>
          <w:rFonts w:ascii="Times New Roman" w:eastAsia="ＭＳ 明朝" w:hAnsi="Times New Roman" w:cs="Times New Roman" w:hint="eastAsia"/>
          <w:szCs w:val="21"/>
        </w:rPr>
        <w:t>。</w:t>
      </w:r>
    </w:p>
    <w:p w14:paraId="421CD58E" w14:textId="77777777" w:rsidR="00917A6F" w:rsidRPr="00F075A6" w:rsidRDefault="00BC1FD9" w:rsidP="00F075A6">
      <w:pPr>
        <w:pStyle w:val="a9"/>
        <w:snapToGrid w:val="0"/>
        <w:ind w:left="204"/>
        <w:rPr>
          <w:rFonts w:ascii="Times New Roman" w:eastAsia="ＭＳ 明朝" w:hAnsi="Times New Roman" w:cs="Times New Roman"/>
          <w:sz w:val="18"/>
          <w:szCs w:val="18"/>
        </w:rPr>
      </w:pPr>
      <w:r w:rsidRPr="00F075A6">
        <w:rPr>
          <w:rFonts w:ascii="Times New Roman" w:eastAsia="ＭＳ 明朝" w:hAnsi="Times New Roman" w:cs="Times New Roman" w:hint="eastAsia"/>
          <w:sz w:val="18"/>
          <w:szCs w:val="18"/>
        </w:rPr>
        <w:t>例．</w:t>
      </w:r>
      <w:r w:rsidR="00917A6F" w:rsidRPr="00F075A6">
        <w:rPr>
          <w:rFonts w:ascii="Times New Roman" w:eastAsia="ＭＳ 明朝" w:hAnsi="Times New Roman" w:cs="Times New Roman" w:hint="eastAsia"/>
          <w:sz w:val="18"/>
          <w:szCs w:val="18"/>
        </w:rPr>
        <w:t>「</w:t>
      </w:r>
      <w:r w:rsidR="00917A6F" w:rsidRPr="00F075A6">
        <w:rPr>
          <w:rFonts w:ascii="Times New Roman" w:eastAsia="ＭＳ 明朝" w:hAnsi="Times New Roman" w:cs="Times New Roman"/>
          <w:sz w:val="18"/>
          <w:szCs w:val="18"/>
        </w:rPr>
        <w:t>BDI-II</w:t>
      </w:r>
      <w:r w:rsidR="00917A6F" w:rsidRPr="00F075A6">
        <w:rPr>
          <w:rFonts w:ascii="Times New Roman" w:eastAsia="ＭＳ 明朝" w:hAnsi="Times New Roman" w:cs="Times New Roman" w:hint="eastAsia"/>
          <w:sz w:val="18"/>
          <w:szCs w:val="18"/>
        </w:rPr>
        <w:t>（ベック抑うつ評価尺度）を抑うつ傾向が強い方を実験参加者から</w:t>
      </w:r>
    </w:p>
    <w:p w14:paraId="75CB3155" w14:textId="4892413A" w:rsidR="00890271" w:rsidRPr="00F075A6" w:rsidRDefault="00917A6F" w:rsidP="00F075A6">
      <w:pPr>
        <w:pStyle w:val="a9"/>
        <w:snapToGrid w:val="0"/>
        <w:ind w:left="204" w:firstLineChars="200" w:firstLine="360"/>
        <w:rPr>
          <w:rFonts w:ascii="Times New Roman" w:eastAsia="ＭＳ 明朝" w:hAnsi="Times New Roman" w:cs="Times New Roman"/>
          <w:sz w:val="18"/>
          <w:szCs w:val="18"/>
        </w:rPr>
      </w:pPr>
      <w:r w:rsidRPr="00F075A6">
        <w:rPr>
          <w:rFonts w:ascii="Times New Roman" w:eastAsia="ＭＳ 明朝" w:hAnsi="Times New Roman" w:cs="Times New Roman" w:hint="eastAsia"/>
          <w:sz w:val="18"/>
          <w:szCs w:val="18"/>
        </w:rPr>
        <w:t>除外するためのスクリーニング目的で使用する」</w:t>
      </w:r>
    </w:p>
    <w:p w14:paraId="5399DC11" w14:textId="407BF779" w:rsidR="007D0E40" w:rsidRPr="009773BC" w:rsidRDefault="007D0E40" w:rsidP="009773BC">
      <w:pPr>
        <w:rPr>
          <w:rFonts w:ascii="Times New Roman" w:eastAsia="ＭＳ 明朝" w:hAnsi="Times New Roman" w:cs="Times New Roman"/>
          <w:szCs w:val="21"/>
        </w:rPr>
      </w:pPr>
      <w:r>
        <w:rPr>
          <w:rFonts w:ascii="Times New Roman" w:eastAsia="ＭＳ 明朝" w:hAnsi="Times New Roman" w:cs="Times New Roman" w:hint="eastAsia"/>
          <w:szCs w:val="21"/>
        </w:rPr>
        <w:t xml:space="preserve">　</w:t>
      </w:r>
      <w:r w:rsidRPr="0034207D">
        <w:rPr>
          <w:rFonts w:ascii="Times New Roman" w:eastAsia="ＭＳ 明朝" w:hAnsi="Times New Roman" w:cs="Times New Roman"/>
          <w:noProof/>
          <w:szCs w:val="21"/>
        </w:rPr>
        <mc:AlternateContent>
          <mc:Choice Requires="wps">
            <w:drawing>
              <wp:inline distT="0" distB="0" distL="0" distR="0" wp14:anchorId="0C231650" wp14:editId="391BB7D5">
                <wp:extent cx="4601260" cy="533520"/>
                <wp:effectExtent l="0" t="0" r="27940" b="19050"/>
                <wp:docPr id="15026037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1260" cy="533520"/>
                        </a:xfrm>
                        <a:prstGeom prst="rect">
                          <a:avLst/>
                        </a:prstGeom>
                        <a:solidFill>
                          <a:srgbClr val="FFFFFF"/>
                        </a:solidFill>
                        <a:ln w="9525">
                          <a:solidFill>
                            <a:srgbClr val="000000"/>
                          </a:solidFill>
                          <a:miter lim="800000"/>
                          <a:headEnd/>
                          <a:tailEnd/>
                        </a:ln>
                      </wps:spPr>
                      <wps:txbx>
                        <w:txbxContent>
                          <w:p w14:paraId="6DEAD266" w14:textId="77777777" w:rsidR="007D0E40" w:rsidRDefault="007D0E40" w:rsidP="007D0E40"/>
                        </w:txbxContent>
                      </wps:txbx>
                      <wps:bodyPr rot="0" vert="horz" wrap="square" lIns="91440" tIns="45720" rIns="91440" bIns="45720" anchor="t" anchorCtr="0">
                        <a:noAutofit/>
                      </wps:bodyPr>
                    </wps:wsp>
                  </a:graphicData>
                </a:graphic>
              </wp:inline>
            </w:drawing>
          </mc:Choice>
          <mc:Fallback>
            <w:pict>
              <v:shape w14:anchorId="0C231650" id="_x0000_s1030" type="#_x0000_t202" style="width:362.3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">
                <v:textbox>
                  <w:txbxContent>
                    <w:p w14:paraId="6DEAD266" w14:textId="77777777" w:rsidR="007D0E40" w:rsidRDefault="007D0E40" w:rsidP="007D0E40"/>
                  </w:txbxContent>
                </v:textbox>
                <w10:anchorlock/>
              </v:shape>
            </w:pict>
          </mc:Fallback>
        </mc:AlternateContent>
      </w:r>
    </w:p>
    <w:p w14:paraId="0CFECB6B" w14:textId="6161E4EB" w:rsidR="00D50CBB" w:rsidRDefault="005D5EFF" w:rsidP="00611F9E">
      <w:pPr>
        <w:pStyle w:val="af7"/>
      </w:pPr>
      <w:r w:rsidRPr="00A2398B">
        <w:t>以上</w:t>
      </w:r>
    </w:p>
    <w:p w14:paraId="1AE8412C" w14:textId="77777777" w:rsidR="00611F9E" w:rsidRDefault="00611F9E" w:rsidP="00611F9E">
      <w:pPr>
        <w:jc w:val="center"/>
        <w:rPr>
          <w:rFonts w:ascii="ＭＳ ゴシック" w:eastAsia="ＭＳ ゴシック" w:hAnsi="ＭＳ ゴシック"/>
          <w:sz w:val="24"/>
          <w:szCs w:val="24"/>
        </w:rPr>
      </w:pPr>
      <w:r w:rsidRPr="00730F86">
        <w:rPr>
          <w:rFonts w:ascii="ＭＳ ゴシック" w:eastAsia="ＭＳ ゴシック" w:hAnsi="ＭＳ ゴシック" w:hint="eastAsia"/>
          <w:sz w:val="24"/>
          <w:szCs w:val="24"/>
        </w:rPr>
        <w:lastRenderedPageBreak/>
        <w:t>京都大学</w:t>
      </w:r>
      <w:r w:rsidRPr="00296C35">
        <w:rPr>
          <w:rFonts w:ascii="ＭＳ ゴシック" w:eastAsia="ＭＳ ゴシック" w:hAnsi="ＭＳ ゴシック" w:hint="eastAsia"/>
          <w:sz w:val="24"/>
          <w:szCs w:val="24"/>
        </w:rPr>
        <w:t>学際融合教育研究推進センター</w:t>
      </w:r>
      <w:r>
        <w:rPr>
          <w:rFonts w:ascii="ＭＳ ゴシック" w:eastAsia="ＭＳ ゴシック" w:hAnsi="ＭＳ ゴシック" w:hint="eastAsia"/>
          <w:sz w:val="24"/>
          <w:szCs w:val="24"/>
        </w:rPr>
        <w:t>こころの科学</w:t>
      </w:r>
      <w:r w:rsidRPr="00730F86">
        <w:rPr>
          <w:rFonts w:ascii="ＭＳ ゴシック" w:eastAsia="ＭＳ ゴシック" w:hAnsi="ＭＳ ゴシック" w:hint="eastAsia"/>
          <w:sz w:val="24"/>
          <w:szCs w:val="24"/>
        </w:rPr>
        <w:t>ユニット</w:t>
      </w:r>
    </w:p>
    <w:p w14:paraId="5B18F98B" w14:textId="77777777" w:rsidR="00611F9E" w:rsidRPr="00730F86" w:rsidRDefault="00611F9E" w:rsidP="00611F9E">
      <w:pPr>
        <w:jc w:val="center"/>
        <w:rPr>
          <w:rFonts w:ascii="ＭＳ ゴシック" w:eastAsia="ＭＳ ゴシック" w:hAnsi="ＭＳ ゴシック"/>
          <w:sz w:val="24"/>
          <w:szCs w:val="24"/>
        </w:rPr>
      </w:pPr>
      <w:r w:rsidRPr="00730F86">
        <w:rPr>
          <w:rFonts w:ascii="ＭＳ ゴシック" w:eastAsia="ＭＳ ゴシック" w:hAnsi="ＭＳ ゴシック" w:hint="eastAsia"/>
          <w:sz w:val="24"/>
          <w:szCs w:val="24"/>
        </w:rPr>
        <w:t>研究倫理審査・簡易チェックリスト</w:t>
      </w:r>
    </w:p>
    <w:p w14:paraId="682A2B0D" w14:textId="77777777" w:rsidR="00611F9E" w:rsidRPr="00730F86" w:rsidRDefault="00611F9E" w:rsidP="00611F9E"/>
    <w:p w14:paraId="34C27E98" w14:textId="77777777" w:rsidR="00611F9E" w:rsidRPr="00730F86" w:rsidRDefault="00611F9E" w:rsidP="00611F9E">
      <w:r w:rsidRPr="00730F86">
        <w:rPr>
          <w:rFonts w:hint="eastAsia"/>
        </w:rPr>
        <w:t>申請者氏名：</w:t>
      </w:r>
      <w:r>
        <w:rPr>
          <w:rFonts w:hint="eastAsia"/>
        </w:rPr>
        <w:t xml:space="preserve">　　　　　</w:t>
      </w:r>
      <w:r w:rsidRPr="00730F86">
        <w:rPr>
          <w:rFonts w:hint="eastAsia"/>
        </w:rPr>
        <w:t xml:space="preserve">　　　　　　（指導教員氏名：　　　</w:t>
      </w:r>
      <w:r>
        <w:rPr>
          <w:rFonts w:hint="eastAsia"/>
        </w:rPr>
        <w:t xml:space="preserve">　　　</w:t>
      </w:r>
      <w:r w:rsidRPr="00730F86">
        <w:rPr>
          <w:rFonts w:hint="eastAsia"/>
        </w:rPr>
        <w:t xml:space="preserve">　　　）</w:t>
      </w:r>
    </w:p>
    <w:p w14:paraId="247F6423" w14:textId="77777777" w:rsidR="00611F9E" w:rsidRPr="00730F86" w:rsidRDefault="00611F9E" w:rsidP="00611F9E">
      <w:r w:rsidRPr="00730F86">
        <w:rPr>
          <w:rFonts w:hint="eastAsia"/>
        </w:rPr>
        <w:t xml:space="preserve">　</w:t>
      </w:r>
    </w:p>
    <w:p w14:paraId="4631612A" w14:textId="77777777" w:rsidR="00611F9E" w:rsidRPr="00730F86" w:rsidRDefault="00611F9E" w:rsidP="00611F9E">
      <w:r w:rsidRPr="00730F86">
        <w:rPr>
          <w:rFonts w:hint="eastAsia"/>
        </w:rPr>
        <w:t>下記の項目について、申請書にて網羅されているかどうかを確認の上、提出して下さい。</w:t>
      </w:r>
    </w:p>
    <w:p w14:paraId="6F6968EA" w14:textId="77777777" w:rsidR="00611F9E" w:rsidRDefault="00611F9E" w:rsidP="00611F9E">
      <w:r w:rsidRPr="00730F86">
        <w:rPr>
          <w:rFonts w:hint="eastAsia"/>
        </w:rPr>
        <w:t>また、申請に際して必要な提出物は、記入</w:t>
      </w:r>
      <w:r>
        <w:rPr>
          <w:rFonts w:hint="eastAsia"/>
        </w:rPr>
        <w:t>済みの簡易チェックリスト・申請書・同意書・同意撤回書になります。変更申請では、新旧対応表も必要です</w:t>
      </w:r>
      <w:r w:rsidRPr="00730F86">
        <w:rPr>
          <w:rFonts w:hint="eastAsia"/>
        </w:rPr>
        <w:t>。</w:t>
      </w:r>
      <w:r>
        <w:rPr>
          <w:rFonts w:hint="eastAsia"/>
        </w:rPr>
        <w:t>MRI</w:t>
      </w:r>
      <w:r>
        <w:rPr>
          <w:rFonts w:hint="eastAsia"/>
        </w:rPr>
        <w:t>研究の場合には、安全審査の書類も提出して頂く必要があります。</w:t>
      </w:r>
    </w:p>
    <w:p w14:paraId="39EABEFC" w14:textId="77777777" w:rsidR="00611F9E" w:rsidRPr="00730F86" w:rsidRDefault="00611F9E" w:rsidP="00611F9E"/>
    <w:p w14:paraId="7DADABA0" w14:textId="77777777" w:rsidR="00611F9E" w:rsidRPr="00730F86" w:rsidRDefault="00611F9E" w:rsidP="00611F9E">
      <w:r w:rsidRPr="00730F86">
        <w:rPr>
          <w:rFonts w:hint="eastAsia"/>
        </w:rPr>
        <w:t>申請者：申請者確認欄に、記載事項に対応した場合に〇を入力してください。（申請者が学生の場合には、指導教員が入力してください）</w:t>
      </w:r>
    </w:p>
    <w:p w14:paraId="6CE86C93" w14:textId="4ED4BAE8" w:rsidR="00611F9E" w:rsidRPr="00730F86" w:rsidRDefault="00611F9E" w:rsidP="00611F9E">
      <w:pPr>
        <w:rPr>
          <w:rFonts w:hint="eastAsia"/>
        </w:rPr>
      </w:pPr>
      <w:r w:rsidRPr="00730F86">
        <w:rPr>
          <w:rFonts w:hint="eastAsia"/>
        </w:rPr>
        <w:t>事務局：申請者の提出書類と照合し、齟齬がある場合には確認欄に記載の上申請者に返却し、申請書の再提出を求めてください。</w:t>
      </w:r>
    </w:p>
    <w:tbl>
      <w:tblPr>
        <w:tblStyle w:val="af9"/>
        <w:tblW w:w="8500" w:type="dxa"/>
        <w:tblLook w:val="04A0" w:firstRow="1" w:lastRow="0" w:firstColumn="1" w:lastColumn="0" w:noHBand="0" w:noVBand="1"/>
      </w:tblPr>
      <w:tblGrid>
        <w:gridCol w:w="5240"/>
        <w:gridCol w:w="1418"/>
        <w:gridCol w:w="1842"/>
      </w:tblGrid>
      <w:tr w:rsidR="00611F9E" w:rsidRPr="00730F86" w14:paraId="0C6ED1B0" w14:textId="77777777" w:rsidTr="00590C90">
        <w:tc>
          <w:tcPr>
            <w:tcW w:w="5240" w:type="dxa"/>
          </w:tcPr>
          <w:p w14:paraId="2B9A3AD7" w14:textId="77777777" w:rsidR="00611F9E" w:rsidRPr="00730F86" w:rsidRDefault="00611F9E" w:rsidP="00590C90"/>
        </w:tc>
        <w:tc>
          <w:tcPr>
            <w:tcW w:w="1418" w:type="dxa"/>
          </w:tcPr>
          <w:p w14:paraId="56D01243" w14:textId="77777777" w:rsidR="00611F9E" w:rsidRPr="00730F86" w:rsidRDefault="00611F9E" w:rsidP="00590C90">
            <w:r w:rsidRPr="00730F86">
              <w:rPr>
                <w:rFonts w:hint="eastAsia"/>
              </w:rPr>
              <w:t>申請者確認</w:t>
            </w:r>
          </w:p>
        </w:tc>
        <w:tc>
          <w:tcPr>
            <w:tcW w:w="1842" w:type="dxa"/>
          </w:tcPr>
          <w:p w14:paraId="07596B1C" w14:textId="77777777" w:rsidR="00611F9E" w:rsidRPr="00730F86" w:rsidRDefault="00611F9E" w:rsidP="00590C90">
            <w:r w:rsidRPr="00730F86">
              <w:rPr>
                <w:rFonts w:hint="eastAsia"/>
              </w:rPr>
              <w:t>事務局確認欄</w:t>
            </w:r>
          </w:p>
        </w:tc>
      </w:tr>
      <w:tr w:rsidR="00611F9E" w:rsidRPr="00730F86" w14:paraId="50F4066D" w14:textId="77777777" w:rsidTr="00590C90">
        <w:tc>
          <w:tcPr>
            <w:tcW w:w="5240" w:type="dxa"/>
          </w:tcPr>
          <w:p w14:paraId="126F0F7A" w14:textId="77777777" w:rsidR="00611F9E" w:rsidRPr="00730F86" w:rsidRDefault="00611F9E" w:rsidP="00590C90">
            <w:pPr>
              <w:shd w:val="clear" w:color="auto" w:fill="FFFFFF"/>
              <w:rPr>
                <w:rFonts w:asciiTheme="minorEastAsia" w:hAnsiTheme="minorEastAsia" w:cs="Arial"/>
                <w:kern w:val="0"/>
                <w:szCs w:val="21"/>
              </w:rPr>
            </w:pPr>
            <w:r w:rsidRPr="00730F86">
              <w:rPr>
                <w:rFonts w:asciiTheme="minorEastAsia" w:hAnsiTheme="minorEastAsia" w:cs="Arial" w:hint="eastAsia"/>
                <w:kern w:val="0"/>
                <w:szCs w:val="21"/>
              </w:rPr>
              <w:t>申請者が学生の</w:t>
            </w:r>
            <w:r w:rsidRPr="00730F86">
              <w:rPr>
                <w:rFonts w:asciiTheme="minorEastAsia" w:hAnsiTheme="minorEastAsia" w:cs="Arial"/>
                <w:kern w:val="0"/>
                <w:szCs w:val="21"/>
              </w:rPr>
              <w:t>場合、本研究の計画にあたって指導教員の指導、助言を得ている</w:t>
            </w:r>
            <w:r w:rsidRPr="00730F86">
              <w:rPr>
                <w:rFonts w:asciiTheme="minorEastAsia" w:hAnsiTheme="minorEastAsia" w:cs="Arial" w:hint="eastAsia"/>
                <w:kern w:val="0"/>
                <w:szCs w:val="21"/>
              </w:rPr>
              <w:t>。</w:t>
            </w:r>
          </w:p>
        </w:tc>
        <w:tc>
          <w:tcPr>
            <w:tcW w:w="1418" w:type="dxa"/>
          </w:tcPr>
          <w:p w14:paraId="49B17A2F" w14:textId="77777777" w:rsidR="00611F9E" w:rsidRPr="00730F86" w:rsidRDefault="00611F9E" w:rsidP="00590C90"/>
        </w:tc>
        <w:tc>
          <w:tcPr>
            <w:tcW w:w="1842" w:type="dxa"/>
          </w:tcPr>
          <w:p w14:paraId="38A94620" w14:textId="77777777" w:rsidR="00611F9E" w:rsidRPr="00730F86" w:rsidRDefault="00611F9E" w:rsidP="00590C90">
            <w:r w:rsidRPr="00730F86">
              <w:rPr>
                <w:noProof/>
              </w:rPr>
              <mc:AlternateContent>
                <mc:Choice Requires="wps">
                  <w:drawing>
                    <wp:anchor distT="0" distB="0" distL="114300" distR="114300" simplePos="0" relativeHeight="251659264" behindDoc="0" locked="0" layoutInCell="1" allowOverlap="1" wp14:anchorId="5CB0229D" wp14:editId="6C2CCE5A">
                      <wp:simplePos x="0" y="0"/>
                      <wp:positionH relativeFrom="column">
                        <wp:posOffset>-83819</wp:posOffset>
                      </wp:positionH>
                      <wp:positionV relativeFrom="paragraph">
                        <wp:posOffset>22224</wp:posOffset>
                      </wp:positionV>
                      <wp:extent cx="1149350" cy="422275"/>
                      <wp:effectExtent l="0" t="0" r="31750" b="34925"/>
                      <wp:wrapNone/>
                      <wp:docPr id="1" name="直線コネクタ 1"/>
                      <wp:cNvGraphicFramePr/>
                      <a:graphic xmlns:a="http://schemas.openxmlformats.org/drawingml/2006/main">
                        <a:graphicData uri="http://schemas.microsoft.com/office/word/2010/wordprocessingShape">
                          <wps:wsp>
                            <wps:cNvCnPr/>
                            <wps:spPr>
                              <a:xfrm flipV="1">
                                <a:off x="0" y="0"/>
                                <a:ext cx="1149350" cy="422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7E30D7" id="直線コネクタ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pt,1.75pt" to="83.9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" strokecolor="black [3213]" strokeweight=".5pt">
                      <v:stroke joinstyle="miter"/>
                    </v:line>
                  </w:pict>
                </mc:Fallback>
              </mc:AlternateContent>
            </w:r>
          </w:p>
        </w:tc>
      </w:tr>
      <w:tr w:rsidR="00611F9E" w:rsidRPr="00730F86" w14:paraId="3C7AB1CC" w14:textId="77777777" w:rsidTr="00590C90">
        <w:tc>
          <w:tcPr>
            <w:tcW w:w="5240" w:type="dxa"/>
          </w:tcPr>
          <w:p w14:paraId="3CA76468" w14:textId="77777777" w:rsidR="00611F9E" w:rsidRPr="00730F86" w:rsidRDefault="00611F9E" w:rsidP="00590C90">
            <w:r w:rsidRPr="00730F86">
              <w:rPr>
                <w:rFonts w:asciiTheme="minorEastAsia" w:hAnsiTheme="minorEastAsia" w:cs="Arial" w:hint="eastAsia"/>
                <w:kern w:val="0"/>
                <w:szCs w:val="21"/>
              </w:rPr>
              <w:t>医学研究に当たらない。（医学的介入や臨床研究、ゲノム研究については本倫理審査委員会では扱わず、医の倫理審査委員会に提出する）。</w:t>
            </w:r>
          </w:p>
        </w:tc>
        <w:tc>
          <w:tcPr>
            <w:tcW w:w="1418" w:type="dxa"/>
          </w:tcPr>
          <w:p w14:paraId="7CC3B754" w14:textId="77777777" w:rsidR="00611F9E" w:rsidRPr="00730F86" w:rsidRDefault="00611F9E" w:rsidP="00590C90"/>
        </w:tc>
        <w:tc>
          <w:tcPr>
            <w:tcW w:w="1842" w:type="dxa"/>
          </w:tcPr>
          <w:p w14:paraId="7B5D11A4" w14:textId="77777777" w:rsidR="00611F9E" w:rsidRPr="00730F86" w:rsidRDefault="00611F9E" w:rsidP="00590C90"/>
        </w:tc>
      </w:tr>
      <w:tr w:rsidR="00611F9E" w:rsidRPr="00730F86" w14:paraId="76C03861" w14:textId="77777777" w:rsidTr="00590C90">
        <w:tc>
          <w:tcPr>
            <w:tcW w:w="5240" w:type="dxa"/>
          </w:tcPr>
          <w:p w14:paraId="4A03A445" w14:textId="77777777" w:rsidR="00611F9E" w:rsidRPr="00730F86" w:rsidRDefault="00611F9E" w:rsidP="00590C90">
            <w:pPr>
              <w:shd w:val="clear" w:color="auto" w:fill="FFFFFF"/>
              <w:rPr>
                <w:rFonts w:asciiTheme="minorEastAsia" w:hAnsiTheme="minorEastAsia" w:cs="Arial"/>
                <w:kern w:val="0"/>
                <w:szCs w:val="21"/>
              </w:rPr>
            </w:pPr>
            <w:r w:rsidRPr="00730F86">
              <w:rPr>
                <w:rFonts w:asciiTheme="minorEastAsia" w:hAnsiTheme="minorEastAsia" w:cs="Arial" w:hint="eastAsia"/>
                <w:kern w:val="0"/>
                <w:szCs w:val="21"/>
              </w:rPr>
              <w:t>調査対象者が実施することの項目に倫理的に明らかに不適切と思われるものが含まれていない。</w:t>
            </w:r>
          </w:p>
        </w:tc>
        <w:tc>
          <w:tcPr>
            <w:tcW w:w="1418" w:type="dxa"/>
          </w:tcPr>
          <w:p w14:paraId="08C1B7A6" w14:textId="77777777" w:rsidR="00611F9E" w:rsidRPr="00730F86" w:rsidRDefault="00611F9E" w:rsidP="00590C90"/>
        </w:tc>
        <w:tc>
          <w:tcPr>
            <w:tcW w:w="1842" w:type="dxa"/>
          </w:tcPr>
          <w:p w14:paraId="0AAF00D9" w14:textId="77777777" w:rsidR="00611F9E" w:rsidRPr="00730F86" w:rsidRDefault="00611F9E" w:rsidP="00590C90"/>
        </w:tc>
      </w:tr>
      <w:tr w:rsidR="00611F9E" w:rsidRPr="00730F86" w14:paraId="7831519A" w14:textId="77777777" w:rsidTr="00590C90">
        <w:tc>
          <w:tcPr>
            <w:tcW w:w="5240" w:type="dxa"/>
          </w:tcPr>
          <w:p w14:paraId="473FE03E" w14:textId="77777777" w:rsidR="00611F9E" w:rsidRPr="00730F86" w:rsidRDefault="00611F9E" w:rsidP="00590C90">
            <w:pPr>
              <w:shd w:val="clear" w:color="auto" w:fill="FFFFFF"/>
              <w:rPr>
                <w:rFonts w:asciiTheme="minorEastAsia" w:hAnsiTheme="minorEastAsia" w:cs="Arial"/>
                <w:kern w:val="0"/>
                <w:szCs w:val="21"/>
              </w:rPr>
            </w:pPr>
            <w:r w:rsidRPr="00730F86">
              <w:rPr>
                <w:rFonts w:asciiTheme="minorEastAsia" w:hAnsiTheme="minorEastAsia" w:cs="Arial" w:hint="eastAsia"/>
                <w:kern w:val="0"/>
                <w:szCs w:val="21"/>
              </w:rPr>
              <w:t>安全面に配慮されている。</w:t>
            </w:r>
          </w:p>
        </w:tc>
        <w:tc>
          <w:tcPr>
            <w:tcW w:w="1418" w:type="dxa"/>
          </w:tcPr>
          <w:p w14:paraId="788A7FDD" w14:textId="77777777" w:rsidR="00611F9E" w:rsidRPr="00730F86" w:rsidRDefault="00611F9E" w:rsidP="00590C90"/>
        </w:tc>
        <w:tc>
          <w:tcPr>
            <w:tcW w:w="1842" w:type="dxa"/>
          </w:tcPr>
          <w:p w14:paraId="74583D37" w14:textId="77777777" w:rsidR="00611F9E" w:rsidRPr="00730F86" w:rsidRDefault="00611F9E" w:rsidP="00590C90"/>
        </w:tc>
      </w:tr>
      <w:tr w:rsidR="00611F9E" w:rsidRPr="00730F86" w14:paraId="032DE4E5" w14:textId="77777777" w:rsidTr="00590C90">
        <w:tc>
          <w:tcPr>
            <w:tcW w:w="5240" w:type="dxa"/>
          </w:tcPr>
          <w:p w14:paraId="17146D12" w14:textId="77777777" w:rsidR="00611F9E" w:rsidRPr="00730F86" w:rsidRDefault="00611F9E" w:rsidP="00590C90">
            <w:pPr>
              <w:shd w:val="clear" w:color="auto" w:fill="FFFFFF"/>
              <w:rPr>
                <w:rFonts w:asciiTheme="minorEastAsia" w:hAnsiTheme="minorEastAsia" w:cs="Arial"/>
                <w:kern w:val="0"/>
                <w:szCs w:val="21"/>
              </w:rPr>
            </w:pPr>
            <w:r w:rsidRPr="00730F86">
              <w:rPr>
                <w:rFonts w:asciiTheme="minorEastAsia" w:hAnsiTheme="minorEastAsia" w:cs="Arial" w:hint="eastAsia"/>
                <w:kern w:val="0"/>
                <w:szCs w:val="21"/>
              </w:rPr>
              <w:t>調査対象者の選定について、強制的なものになっていない。また、中止しても、断っても、途中で止めても不利益を受けない権利が保証されている。</w:t>
            </w:r>
          </w:p>
        </w:tc>
        <w:tc>
          <w:tcPr>
            <w:tcW w:w="1418" w:type="dxa"/>
          </w:tcPr>
          <w:p w14:paraId="05A90337" w14:textId="77777777" w:rsidR="00611F9E" w:rsidRPr="00730F86" w:rsidRDefault="00611F9E" w:rsidP="00590C90"/>
        </w:tc>
        <w:tc>
          <w:tcPr>
            <w:tcW w:w="1842" w:type="dxa"/>
          </w:tcPr>
          <w:p w14:paraId="3FED06E2" w14:textId="77777777" w:rsidR="00611F9E" w:rsidRPr="00730F86" w:rsidRDefault="00611F9E" w:rsidP="00590C90"/>
        </w:tc>
      </w:tr>
      <w:tr w:rsidR="00611F9E" w:rsidRPr="00730F86" w14:paraId="2597B0A9" w14:textId="77777777" w:rsidTr="00590C90">
        <w:tc>
          <w:tcPr>
            <w:tcW w:w="5240" w:type="dxa"/>
          </w:tcPr>
          <w:p w14:paraId="12B2E209" w14:textId="77777777" w:rsidR="00611F9E" w:rsidRPr="00730F86" w:rsidRDefault="00611F9E" w:rsidP="00590C90">
            <w:r w:rsidRPr="00730F86">
              <w:rPr>
                <w:rFonts w:asciiTheme="minorEastAsia" w:hAnsiTheme="minorEastAsia" w:cs="Arial" w:hint="eastAsia"/>
                <w:kern w:val="0"/>
                <w:szCs w:val="21"/>
              </w:rPr>
              <w:t>リスクを正しく認識し、その対処法も記載している。</w:t>
            </w:r>
          </w:p>
        </w:tc>
        <w:tc>
          <w:tcPr>
            <w:tcW w:w="1418" w:type="dxa"/>
          </w:tcPr>
          <w:p w14:paraId="739639A0" w14:textId="77777777" w:rsidR="00611F9E" w:rsidRPr="00730F86" w:rsidRDefault="00611F9E" w:rsidP="00590C90"/>
        </w:tc>
        <w:tc>
          <w:tcPr>
            <w:tcW w:w="1842" w:type="dxa"/>
          </w:tcPr>
          <w:p w14:paraId="652DB578" w14:textId="77777777" w:rsidR="00611F9E" w:rsidRPr="00730F86" w:rsidRDefault="00611F9E" w:rsidP="00590C90"/>
        </w:tc>
      </w:tr>
      <w:tr w:rsidR="00611F9E" w:rsidRPr="00730F86" w14:paraId="4BE33B9E" w14:textId="77777777" w:rsidTr="00590C90">
        <w:tc>
          <w:tcPr>
            <w:tcW w:w="5240" w:type="dxa"/>
          </w:tcPr>
          <w:p w14:paraId="476104BB" w14:textId="77777777" w:rsidR="00611F9E" w:rsidRPr="00730F86" w:rsidRDefault="00611F9E" w:rsidP="00590C90">
            <w:pPr>
              <w:shd w:val="clear" w:color="auto" w:fill="FFFFFF"/>
              <w:rPr>
                <w:rFonts w:asciiTheme="minorEastAsia" w:hAnsiTheme="minorEastAsia" w:cs="Arial"/>
                <w:kern w:val="0"/>
                <w:szCs w:val="21"/>
              </w:rPr>
            </w:pPr>
            <w:r w:rsidRPr="00730F86">
              <w:rPr>
                <w:rFonts w:asciiTheme="minorEastAsia" w:hAnsiTheme="minorEastAsia" w:cs="Arial" w:hint="eastAsia"/>
                <w:kern w:val="0"/>
                <w:szCs w:val="21"/>
              </w:rPr>
              <w:t>個人情報の保護や資料の管理方法を適切に記載した。</w:t>
            </w:r>
          </w:p>
        </w:tc>
        <w:tc>
          <w:tcPr>
            <w:tcW w:w="1418" w:type="dxa"/>
          </w:tcPr>
          <w:p w14:paraId="6FFF62C1" w14:textId="77777777" w:rsidR="00611F9E" w:rsidRPr="00730F86" w:rsidRDefault="00611F9E" w:rsidP="00590C90"/>
        </w:tc>
        <w:tc>
          <w:tcPr>
            <w:tcW w:w="1842" w:type="dxa"/>
          </w:tcPr>
          <w:p w14:paraId="337C8ABD" w14:textId="77777777" w:rsidR="00611F9E" w:rsidRPr="00730F86" w:rsidRDefault="00611F9E" w:rsidP="00590C90"/>
        </w:tc>
      </w:tr>
      <w:tr w:rsidR="00611F9E" w:rsidRPr="00730F86" w14:paraId="1328E437" w14:textId="77777777" w:rsidTr="00590C90">
        <w:tc>
          <w:tcPr>
            <w:tcW w:w="5240" w:type="dxa"/>
          </w:tcPr>
          <w:p w14:paraId="6772F6C3" w14:textId="77777777" w:rsidR="00611F9E" w:rsidRPr="00730F86" w:rsidRDefault="00611F9E" w:rsidP="00590C90">
            <w:pPr>
              <w:shd w:val="clear" w:color="auto" w:fill="FFFFFF"/>
              <w:rPr>
                <w:rFonts w:asciiTheme="minorEastAsia" w:hAnsiTheme="minorEastAsia" w:cs="Arial"/>
                <w:kern w:val="0"/>
                <w:szCs w:val="21"/>
              </w:rPr>
            </w:pPr>
            <w:r w:rsidRPr="00730F86">
              <w:rPr>
                <w:rFonts w:asciiTheme="minorEastAsia" w:hAnsiTheme="minorEastAsia" w:cs="Arial" w:hint="eastAsia"/>
                <w:kern w:val="0"/>
                <w:szCs w:val="21"/>
              </w:rPr>
              <w:t>同意書が添付されている。</w:t>
            </w:r>
          </w:p>
        </w:tc>
        <w:tc>
          <w:tcPr>
            <w:tcW w:w="1418" w:type="dxa"/>
          </w:tcPr>
          <w:p w14:paraId="407172ED" w14:textId="77777777" w:rsidR="00611F9E" w:rsidRPr="00730F86" w:rsidRDefault="00611F9E" w:rsidP="00590C90"/>
        </w:tc>
        <w:tc>
          <w:tcPr>
            <w:tcW w:w="1842" w:type="dxa"/>
          </w:tcPr>
          <w:p w14:paraId="5B52D100" w14:textId="77777777" w:rsidR="00611F9E" w:rsidRPr="00730F86" w:rsidRDefault="00611F9E" w:rsidP="00590C90"/>
        </w:tc>
      </w:tr>
      <w:tr w:rsidR="00611F9E" w:rsidRPr="00730F86" w14:paraId="4148EDDF" w14:textId="77777777" w:rsidTr="00590C90">
        <w:tc>
          <w:tcPr>
            <w:tcW w:w="5240" w:type="dxa"/>
          </w:tcPr>
          <w:p w14:paraId="22C7C515" w14:textId="77777777" w:rsidR="00611F9E" w:rsidRPr="00730F86" w:rsidRDefault="00611F9E" w:rsidP="00590C90">
            <w:pPr>
              <w:shd w:val="clear" w:color="auto" w:fill="FFFFFF"/>
              <w:rPr>
                <w:rFonts w:asciiTheme="minorEastAsia" w:hAnsiTheme="minorEastAsia" w:cs="Arial"/>
                <w:kern w:val="0"/>
                <w:szCs w:val="21"/>
              </w:rPr>
            </w:pPr>
            <w:r w:rsidRPr="00730F86">
              <w:rPr>
                <w:rFonts w:asciiTheme="minorEastAsia" w:hAnsiTheme="minorEastAsia" w:cs="Arial" w:hint="eastAsia"/>
                <w:kern w:val="0"/>
                <w:szCs w:val="21"/>
              </w:rPr>
              <w:t>同意撤回書が添付されている。</w:t>
            </w:r>
          </w:p>
        </w:tc>
        <w:tc>
          <w:tcPr>
            <w:tcW w:w="1418" w:type="dxa"/>
          </w:tcPr>
          <w:p w14:paraId="64E08BD2" w14:textId="77777777" w:rsidR="00611F9E" w:rsidRPr="00730F86" w:rsidRDefault="00611F9E" w:rsidP="00590C90"/>
        </w:tc>
        <w:tc>
          <w:tcPr>
            <w:tcW w:w="1842" w:type="dxa"/>
          </w:tcPr>
          <w:p w14:paraId="1560E549" w14:textId="77777777" w:rsidR="00611F9E" w:rsidRPr="00730F86" w:rsidRDefault="00611F9E" w:rsidP="00590C90"/>
        </w:tc>
      </w:tr>
      <w:tr w:rsidR="00611F9E" w:rsidRPr="00730F86" w14:paraId="5A741A63" w14:textId="77777777" w:rsidTr="00590C90">
        <w:tc>
          <w:tcPr>
            <w:tcW w:w="5240" w:type="dxa"/>
          </w:tcPr>
          <w:p w14:paraId="25DA6160" w14:textId="77777777" w:rsidR="00611F9E" w:rsidRPr="00730F86" w:rsidRDefault="00611F9E" w:rsidP="00590C90">
            <w:pPr>
              <w:shd w:val="clear" w:color="auto" w:fill="FFFFFF"/>
              <w:rPr>
                <w:rFonts w:asciiTheme="minorEastAsia" w:hAnsiTheme="minorEastAsia" w:cs="Arial"/>
                <w:kern w:val="0"/>
                <w:szCs w:val="21"/>
              </w:rPr>
            </w:pPr>
            <w:r w:rsidRPr="00730F86">
              <w:rPr>
                <w:rFonts w:asciiTheme="minorEastAsia" w:hAnsiTheme="minorEastAsia" w:cs="Arial" w:hint="eastAsia"/>
                <w:kern w:val="0"/>
                <w:szCs w:val="21"/>
              </w:rPr>
              <w:t>新旧対応表が添付されている。（変更申請のみ）</w:t>
            </w:r>
          </w:p>
        </w:tc>
        <w:tc>
          <w:tcPr>
            <w:tcW w:w="1418" w:type="dxa"/>
          </w:tcPr>
          <w:p w14:paraId="45D65FCA" w14:textId="77777777" w:rsidR="00611F9E" w:rsidRPr="00730F86" w:rsidRDefault="00611F9E" w:rsidP="00590C90"/>
        </w:tc>
        <w:tc>
          <w:tcPr>
            <w:tcW w:w="1842" w:type="dxa"/>
          </w:tcPr>
          <w:p w14:paraId="4C259FE6" w14:textId="77777777" w:rsidR="00611F9E" w:rsidRPr="00730F86" w:rsidRDefault="00611F9E" w:rsidP="00590C90"/>
        </w:tc>
      </w:tr>
      <w:tr w:rsidR="00611F9E" w:rsidRPr="00730F86" w14:paraId="76B0E5AC" w14:textId="77777777" w:rsidTr="00590C90">
        <w:tc>
          <w:tcPr>
            <w:tcW w:w="5240" w:type="dxa"/>
          </w:tcPr>
          <w:p w14:paraId="33252E05" w14:textId="77777777" w:rsidR="00611F9E" w:rsidRPr="00730F86" w:rsidRDefault="00611F9E" w:rsidP="00590C90">
            <w:pPr>
              <w:shd w:val="clear" w:color="auto" w:fill="FFFFFF"/>
              <w:rPr>
                <w:rFonts w:asciiTheme="minorEastAsia" w:hAnsiTheme="minorEastAsia" w:cs="Arial"/>
                <w:kern w:val="0"/>
                <w:szCs w:val="21"/>
              </w:rPr>
            </w:pPr>
            <w:r>
              <w:rPr>
                <w:rFonts w:asciiTheme="minorEastAsia" w:hAnsiTheme="minorEastAsia" w:cs="Arial" w:hint="eastAsia"/>
                <w:kern w:val="0"/>
                <w:szCs w:val="21"/>
              </w:rPr>
              <w:t>安全審査書類が添付されている。（MRI研究のみ）</w:t>
            </w:r>
          </w:p>
        </w:tc>
        <w:tc>
          <w:tcPr>
            <w:tcW w:w="1418" w:type="dxa"/>
          </w:tcPr>
          <w:p w14:paraId="3463386E" w14:textId="77777777" w:rsidR="00611F9E" w:rsidRPr="00730F86" w:rsidRDefault="00611F9E" w:rsidP="00590C90"/>
        </w:tc>
        <w:tc>
          <w:tcPr>
            <w:tcW w:w="1842" w:type="dxa"/>
          </w:tcPr>
          <w:p w14:paraId="5D7899CB" w14:textId="77777777" w:rsidR="00611F9E" w:rsidRPr="00730F86" w:rsidRDefault="00611F9E" w:rsidP="00590C90"/>
        </w:tc>
      </w:tr>
    </w:tbl>
    <w:p w14:paraId="7B67EB05" w14:textId="77777777" w:rsidR="00611F9E" w:rsidRPr="00730F86" w:rsidRDefault="00611F9E" w:rsidP="00611F9E"/>
    <w:sectPr w:rsidR="00611F9E" w:rsidRPr="00730F86" w:rsidSect="00B42FA1">
      <w:headerReference w:type="default" r:id="rId8"/>
      <w:pgSz w:w="12240" w:h="15840"/>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D3C39" w14:textId="77777777" w:rsidR="00CD2C36" w:rsidRDefault="00CD2C36" w:rsidP="00F62AF4">
      <w:r>
        <w:separator/>
      </w:r>
    </w:p>
  </w:endnote>
  <w:endnote w:type="continuationSeparator" w:id="0">
    <w:p w14:paraId="5A0C2B26" w14:textId="77777777" w:rsidR="00CD2C36" w:rsidRDefault="00CD2C36" w:rsidP="00F62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游ゴシック">
    <w:altName w:val="Yu Gothic"/>
    <w:panose1 w:val="020B0400000000000000"/>
    <w:charset w:val="80"/>
    <w:family w:val="modern"/>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E8AB8" w14:textId="77777777" w:rsidR="00CD2C36" w:rsidRDefault="00CD2C36" w:rsidP="00F62AF4">
      <w:r>
        <w:separator/>
      </w:r>
    </w:p>
  </w:footnote>
  <w:footnote w:type="continuationSeparator" w:id="0">
    <w:p w14:paraId="0802378D" w14:textId="77777777" w:rsidR="00CD2C36" w:rsidRDefault="00CD2C36" w:rsidP="00F62AF4">
      <w:r>
        <w:continuationSeparator/>
      </w:r>
    </w:p>
  </w:footnote>
  <w:footnote w:id="1">
    <w:p w14:paraId="6323E96C" w14:textId="5222FF6E" w:rsidR="00064017" w:rsidRPr="00A2398B" w:rsidRDefault="00064017" w:rsidP="0068553C">
      <w:pPr>
        <w:pStyle w:val="af4"/>
        <w:ind w:left="170" w:hanging="170"/>
        <w:rPr>
          <w:rFonts w:ascii="Times New Roman" w:hAnsi="Times New Roman" w:cs="Times New Roman"/>
        </w:rPr>
      </w:pPr>
      <w:r w:rsidRPr="00A2398B">
        <w:rPr>
          <w:rStyle w:val="af6"/>
          <w:rFonts w:ascii="Times New Roman" w:hAnsi="Times New Roman" w:cs="Times New Roman"/>
        </w:rPr>
        <w:footnoteRef/>
      </w:r>
      <w:r w:rsidRPr="00A2398B">
        <w:rPr>
          <w:rFonts w:ascii="Times New Roman" w:hAnsi="Times New Roman" w:cs="Times New Roman"/>
        </w:rPr>
        <w:t xml:space="preserve"> </w:t>
      </w:r>
      <w:r w:rsidRPr="00A2398B">
        <w:rPr>
          <w:rFonts w:ascii="Times New Roman" w:eastAsia="ＭＳ 明朝" w:hAnsi="Times New Roman" w:cs="Times New Roman"/>
          <w:sz w:val="16"/>
          <w:szCs w:val="16"/>
        </w:rPr>
        <w:t>患者とは、傷病等の健康上の理由</w:t>
      </w:r>
      <w:r w:rsidR="005D3757">
        <w:rPr>
          <w:rFonts w:ascii="Times New Roman" w:eastAsia="ＭＳ 明朝" w:hAnsi="Times New Roman" w:cs="Times New Roman" w:hint="eastAsia"/>
          <w:sz w:val="16"/>
          <w:szCs w:val="16"/>
        </w:rPr>
        <w:t>で</w:t>
      </w:r>
      <w:r w:rsidRPr="00A2398B">
        <w:rPr>
          <w:rFonts w:ascii="Times New Roman" w:eastAsia="ＭＳ 明朝" w:hAnsi="Times New Roman" w:cs="Times New Roman"/>
          <w:sz w:val="16"/>
          <w:szCs w:val="16"/>
        </w:rPr>
        <w:t>医療機関を受診し、医療従事者から診断、治療、助言等の医療サービスを受ける者を指す。</w:t>
      </w:r>
    </w:p>
  </w:footnote>
  <w:footnote w:id="2">
    <w:p w14:paraId="112E678F" w14:textId="3ED9813F" w:rsidR="00497B95" w:rsidRPr="000E1A56" w:rsidRDefault="00497B95" w:rsidP="0068553C">
      <w:pPr>
        <w:snapToGrid w:val="0"/>
        <w:ind w:left="170" w:hanging="170"/>
        <w:rPr>
          <w:rFonts w:ascii="Times New Roman" w:eastAsia="ＭＳ 明朝" w:hAnsi="Times New Roman" w:cs="Times New Roman"/>
          <w:sz w:val="16"/>
          <w:szCs w:val="16"/>
        </w:rPr>
      </w:pPr>
      <w:r w:rsidRPr="00F55051">
        <w:rPr>
          <w:rStyle w:val="af6"/>
          <w:rFonts w:ascii="Times New Roman" w:hAnsi="Times New Roman" w:cs="Times New Roman"/>
        </w:rPr>
        <w:footnoteRef/>
      </w:r>
      <w:r w:rsidRPr="00F55051">
        <w:rPr>
          <w:rFonts w:ascii="Times New Roman" w:hAnsi="Times New Roman" w:cs="Times New Roman"/>
        </w:rPr>
        <w:t xml:space="preserve"> </w:t>
      </w:r>
      <w:r w:rsidR="00154D7A">
        <w:rPr>
          <w:rFonts w:ascii="Times New Roman" w:eastAsia="ＭＳ 明朝" w:hAnsi="Times New Roman" w:cs="Times New Roman" w:hint="eastAsia"/>
          <w:sz w:val="16"/>
          <w:szCs w:val="16"/>
        </w:rPr>
        <w:t>侵襲とは、</w:t>
      </w:r>
      <w:r w:rsidRPr="00F55051">
        <w:rPr>
          <w:rFonts w:ascii="Times New Roman" w:eastAsia="ＭＳ 明朝" w:hAnsi="Times New Roman" w:cs="Times New Roman"/>
          <w:sz w:val="16"/>
          <w:szCs w:val="16"/>
        </w:rPr>
        <w:t>研究目的で行われる、穿刺、切開、薬物投与、放射線照射、心的外傷に触れる質問等によって、</w:t>
      </w:r>
      <w:r w:rsidRPr="004F28E8">
        <w:rPr>
          <w:rFonts w:ascii="Times New Roman" w:eastAsia="ＭＳ 明朝" w:hAnsi="Times New Roman" w:cs="Times New Roman" w:hint="eastAsia"/>
          <w:sz w:val="16"/>
          <w:szCs w:val="16"/>
        </w:rPr>
        <w:t>平常時に被る範囲を超える恒常性の変化、健康上の影響（自覚されないものを含む。）等、確定的に研究対象者の身体又は精神に生じるものを指</w:t>
      </w:r>
      <w:r>
        <w:rPr>
          <w:rFonts w:ascii="Times New Roman" w:eastAsia="ＭＳ 明朝" w:hAnsi="Times New Roman" w:cs="Times New Roman" w:hint="eastAsia"/>
          <w:sz w:val="16"/>
          <w:szCs w:val="16"/>
        </w:rPr>
        <w:t>す。</w:t>
      </w:r>
      <w:r w:rsidRPr="004F28E8">
        <w:rPr>
          <w:rFonts w:ascii="Times New Roman" w:eastAsia="ＭＳ 明朝" w:hAnsi="Times New Roman" w:cs="Times New Roman" w:hint="eastAsia"/>
          <w:sz w:val="16"/>
          <w:szCs w:val="16"/>
        </w:rPr>
        <w:t>実際に生じるか否かが不確定な危害の可能性（例えば、研究目的の薬物投与によって有害事象を生じるリスクなど）は含まない。</w:t>
      </w:r>
      <w:r>
        <w:rPr>
          <w:rFonts w:ascii="Times New Roman" w:eastAsia="ＭＳ 明朝" w:hAnsi="Times New Roman" w:cs="Times New Roman" w:hint="eastAsia"/>
          <w:sz w:val="16"/>
          <w:szCs w:val="16"/>
        </w:rPr>
        <w:t>激しい運動も侵襲となり得るが、</w:t>
      </w:r>
      <w:r w:rsidRPr="00486745">
        <w:rPr>
          <w:rFonts w:ascii="Times New Roman" w:eastAsia="ＭＳ 明朝" w:hAnsi="Times New Roman" w:cs="Times New Roman" w:hint="eastAsia"/>
          <w:sz w:val="16"/>
          <w:szCs w:val="16"/>
        </w:rPr>
        <w:t>運動の内容、研究対象者、運動負荷が加えられる環境等も考慮して総合的に判断</w:t>
      </w:r>
      <w:r>
        <w:rPr>
          <w:rFonts w:ascii="Times New Roman" w:eastAsia="ＭＳ 明朝" w:hAnsi="Times New Roman" w:cs="Times New Roman" w:hint="eastAsia"/>
          <w:sz w:val="16"/>
          <w:szCs w:val="16"/>
        </w:rPr>
        <w:t>される。</w:t>
      </w:r>
      <w:r w:rsidR="00BC137A" w:rsidRPr="00BC137A">
        <w:rPr>
          <w:rFonts w:ascii="Times New Roman" w:eastAsia="ＭＳ 明朝" w:hAnsi="Times New Roman" w:cs="Times New Roman" w:hint="eastAsia"/>
          <w:sz w:val="16"/>
          <w:szCs w:val="16"/>
        </w:rPr>
        <w:t>軽微な侵襲の場合は、</w:t>
      </w:r>
      <w:r w:rsidR="00A45010">
        <w:rPr>
          <w:rFonts w:ascii="Times New Roman" w:eastAsia="ＭＳ 明朝" w:hAnsi="Times New Roman" w:cs="Times New Roman" w:hint="eastAsia"/>
          <w:sz w:val="16"/>
          <w:szCs w:val="16"/>
        </w:rPr>
        <w:t>次頁の</w:t>
      </w:r>
      <w:r w:rsidR="00BC137A" w:rsidRPr="00BC137A">
        <w:rPr>
          <w:rFonts w:ascii="Times New Roman" w:eastAsia="ＭＳ 明朝" w:hAnsi="Times New Roman" w:cs="Times New Roman" w:hint="eastAsia"/>
          <w:sz w:val="16"/>
          <w:szCs w:val="16"/>
        </w:rPr>
        <w:t>項目</w:t>
      </w:r>
      <w:r w:rsidR="00BC137A" w:rsidRPr="00BC137A">
        <w:rPr>
          <w:rFonts w:ascii="Times New Roman" w:eastAsia="ＭＳ 明朝" w:hAnsi="Times New Roman" w:cs="Times New Roman" w:hint="eastAsia"/>
          <w:sz w:val="16"/>
          <w:szCs w:val="16"/>
        </w:rPr>
        <w:t>4</w:t>
      </w:r>
      <w:r w:rsidR="00BC137A" w:rsidRPr="00BC137A">
        <w:rPr>
          <w:rFonts w:ascii="Times New Roman" w:eastAsia="ＭＳ 明朝" w:hAnsi="Times New Roman" w:cs="Times New Roman" w:hint="eastAsia"/>
          <w:sz w:val="16"/>
          <w:szCs w:val="16"/>
        </w:rPr>
        <w:t>に「いいえ」と回答した上、詳細を記述すること。なお</w:t>
      </w:r>
      <w:r w:rsidR="00BE76E6">
        <w:rPr>
          <w:rFonts w:ascii="Times New Roman" w:eastAsia="ＭＳ 明朝" w:hAnsi="Times New Roman" w:cs="Times New Roman" w:hint="eastAsia"/>
          <w:sz w:val="16"/>
          <w:szCs w:val="16"/>
        </w:rPr>
        <w:t>、</w:t>
      </w:r>
      <w:r w:rsidR="00BC137A" w:rsidRPr="00BC137A">
        <w:rPr>
          <w:rFonts w:ascii="Times New Roman" w:eastAsia="ＭＳ 明朝" w:hAnsi="Times New Roman" w:cs="Times New Roman" w:hint="eastAsia"/>
          <w:sz w:val="16"/>
          <w:szCs w:val="16"/>
        </w:rPr>
        <w:t>軽微な侵襲とは、侵襲のうち、造影剤を用いない</w:t>
      </w:r>
      <w:r w:rsidR="00BC137A" w:rsidRPr="00BC137A">
        <w:rPr>
          <w:rFonts w:ascii="Times New Roman" w:eastAsia="ＭＳ 明朝" w:hAnsi="Times New Roman" w:cs="Times New Roman" w:hint="eastAsia"/>
          <w:sz w:val="16"/>
          <w:szCs w:val="16"/>
        </w:rPr>
        <w:t>MRI</w:t>
      </w:r>
      <w:r w:rsidR="00BC137A" w:rsidRPr="00BC137A">
        <w:rPr>
          <w:rFonts w:ascii="Times New Roman" w:eastAsia="ＭＳ 明朝" w:hAnsi="Times New Roman" w:cs="Times New Roman" w:hint="eastAsia"/>
          <w:sz w:val="16"/>
          <w:szCs w:val="16"/>
        </w:rPr>
        <w:t>撮像、研究対象者に精神的苦痛等が生じる内容を含むことをあらかじめ明示し、研究対象者が匿名で回答又は回答を拒否することができる質問票による調査等、十分な配慮がなされ、研究対象者の精神に生じる傷害及び負担が小さいものを指す。</w:t>
      </w:r>
      <w:r>
        <w:rPr>
          <w:rFonts w:ascii="Times New Roman" w:eastAsia="ＭＳ 明朝" w:hAnsi="Times New Roman" w:cs="Times New Roman" w:hint="eastAsia"/>
          <w:sz w:val="16"/>
          <w:szCs w:val="16"/>
        </w:rPr>
        <w:t>個々の研究が</w:t>
      </w:r>
      <w:r w:rsidRPr="00486745">
        <w:rPr>
          <w:rFonts w:ascii="Times New Roman" w:eastAsia="ＭＳ 明朝" w:hAnsi="Times New Roman" w:cs="Times New Roman" w:hint="eastAsia"/>
          <w:sz w:val="16"/>
          <w:szCs w:val="16"/>
        </w:rPr>
        <w:t>侵襲を伴うか、</w:t>
      </w:r>
      <w:r>
        <w:rPr>
          <w:rFonts w:ascii="Times New Roman" w:eastAsia="ＭＳ 明朝" w:hAnsi="Times New Roman" w:cs="Times New Roman" w:hint="eastAsia"/>
          <w:sz w:val="16"/>
          <w:szCs w:val="16"/>
        </w:rPr>
        <w:t>伴う場合に</w:t>
      </w:r>
      <w:r w:rsidRPr="00486745">
        <w:rPr>
          <w:rFonts w:ascii="Times New Roman" w:eastAsia="ＭＳ 明朝" w:hAnsi="Times New Roman" w:cs="Times New Roman" w:hint="eastAsia"/>
          <w:sz w:val="16"/>
          <w:szCs w:val="16"/>
        </w:rPr>
        <w:t>軽微な侵襲</w:t>
      </w:r>
      <w:r>
        <w:rPr>
          <w:rFonts w:ascii="Times New Roman" w:eastAsia="ＭＳ 明朝" w:hAnsi="Times New Roman" w:cs="Times New Roman" w:hint="eastAsia"/>
          <w:sz w:val="16"/>
          <w:szCs w:val="16"/>
        </w:rPr>
        <w:t>に該当するかどうかについて</w:t>
      </w:r>
      <w:r w:rsidRPr="00486745">
        <w:rPr>
          <w:rFonts w:ascii="Times New Roman" w:eastAsia="ＭＳ 明朝" w:hAnsi="Times New Roman" w:cs="Times New Roman" w:hint="eastAsia"/>
          <w:sz w:val="16"/>
          <w:szCs w:val="16"/>
        </w:rPr>
        <w:t>は</w:t>
      </w:r>
      <w:r>
        <w:rPr>
          <w:rFonts w:ascii="Times New Roman" w:eastAsia="ＭＳ 明朝" w:hAnsi="Times New Roman" w:cs="Times New Roman" w:hint="eastAsia"/>
          <w:sz w:val="16"/>
          <w:szCs w:val="16"/>
        </w:rPr>
        <w:t>、人指針ガイダンス第１章第２「用語の定義」の侵襲に関する欄を</w:t>
      </w:r>
      <w:r w:rsidRPr="00486745">
        <w:rPr>
          <w:rFonts w:ascii="Times New Roman" w:eastAsia="ＭＳ 明朝" w:hAnsi="Times New Roman" w:cs="Times New Roman" w:hint="eastAsia"/>
          <w:sz w:val="16"/>
          <w:szCs w:val="16"/>
        </w:rPr>
        <w:t>参照の上、研究責任者が判断し、その妥当性を含めて倫理審査委員会で審査</w:t>
      </w:r>
      <w:r>
        <w:rPr>
          <w:rFonts w:ascii="Times New Roman" w:eastAsia="ＭＳ 明朝" w:hAnsi="Times New Roman" w:cs="Times New Roman" w:hint="eastAsia"/>
          <w:sz w:val="16"/>
          <w:szCs w:val="16"/>
        </w:rPr>
        <w:t>される。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49187" w14:textId="0333B55A" w:rsidR="007D0E40" w:rsidRPr="007D0E40" w:rsidRDefault="007D0E40" w:rsidP="00281531">
    <w:pPr>
      <w:pStyle w:val="ad"/>
      <w:jc w:val="center"/>
    </w:pPr>
    <w:r w:rsidRPr="00A2398B">
      <w:rPr>
        <w:rFonts w:ascii="Times New Roman" w:eastAsia="ＭＳ 明朝" w:hAnsi="Times New Roman" w:cs="Times New Roman"/>
        <w:szCs w:val="21"/>
      </w:rPr>
      <w:t>心理学系研究「人を対象とする生命科学・医学系研究に関する倫理指針」該当確認表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01367"/>
    <w:multiLevelType w:val="hybridMultilevel"/>
    <w:tmpl w:val="18EA4E86"/>
    <w:lvl w:ilvl="0" w:tplc="9B50FBC8">
      <w:start w:val="1"/>
      <w:numFmt w:val="decimal"/>
      <w:lvlText w:val="3-%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BA97E3D"/>
    <w:multiLevelType w:val="hybridMultilevel"/>
    <w:tmpl w:val="0B46F644"/>
    <w:lvl w:ilvl="0" w:tplc="DDCED96A">
      <w:start w:val="1"/>
      <w:numFmt w:val="bullet"/>
      <w:lvlText w:val="‐"/>
      <w:lvlJc w:val="left"/>
      <w:pPr>
        <w:ind w:left="440" w:hanging="440"/>
      </w:pPr>
      <w:rPr>
        <w:rFonts w:ascii="游明朝" w:eastAsia="游明朝" w:hAnsi="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CC13D00"/>
    <w:multiLevelType w:val="hybridMultilevel"/>
    <w:tmpl w:val="CCFA43A8"/>
    <w:lvl w:ilvl="0" w:tplc="DDCED96A">
      <w:start w:val="1"/>
      <w:numFmt w:val="bullet"/>
      <w:lvlText w:val="‐"/>
      <w:lvlJc w:val="left"/>
      <w:pPr>
        <w:ind w:left="440" w:hanging="440"/>
      </w:pPr>
      <w:rPr>
        <w:rFonts w:ascii="游明朝" w:eastAsia="游明朝" w:hAnsi="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E1F4E49"/>
    <w:multiLevelType w:val="hybridMultilevel"/>
    <w:tmpl w:val="DC8C75CE"/>
    <w:lvl w:ilvl="0" w:tplc="7F685D9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2C933C0"/>
    <w:multiLevelType w:val="hybridMultilevel"/>
    <w:tmpl w:val="A6AEDE52"/>
    <w:lvl w:ilvl="0" w:tplc="50648616">
      <w:start w:val="1"/>
      <w:numFmt w:val="decimal"/>
      <w:lvlText w:val="2-%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1007C8D"/>
    <w:multiLevelType w:val="hybridMultilevel"/>
    <w:tmpl w:val="6762A834"/>
    <w:lvl w:ilvl="0" w:tplc="84AEA968">
      <w:numFmt w:val="bullet"/>
      <w:lvlText w:val="-"/>
      <w:lvlJc w:val="left"/>
      <w:pPr>
        <w:ind w:left="360" w:hanging="360"/>
      </w:pPr>
      <w:rPr>
        <w:rFonts w:ascii="Times New Roman" w:eastAsia="ＭＳ 明朝"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7655426"/>
    <w:multiLevelType w:val="multilevel"/>
    <w:tmpl w:val="1DD249A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A021AAE"/>
    <w:multiLevelType w:val="hybridMultilevel"/>
    <w:tmpl w:val="1A7A3108"/>
    <w:lvl w:ilvl="0" w:tplc="BB1488AE">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65B084A"/>
    <w:multiLevelType w:val="hybridMultilevel"/>
    <w:tmpl w:val="34BA4E18"/>
    <w:lvl w:ilvl="0" w:tplc="B2306DA0">
      <w:start w:val="1"/>
      <w:numFmt w:val="decimal"/>
      <w:lvlText w:val="4-%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6A2A2811"/>
    <w:multiLevelType w:val="hybridMultilevel"/>
    <w:tmpl w:val="A6AEDE52"/>
    <w:lvl w:ilvl="0" w:tplc="FFFFFFFF">
      <w:start w:val="1"/>
      <w:numFmt w:val="decimal"/>
      <w:lvlText w:val="2-%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7B07049D"/>
    <w:multiLevelType w:val="hybridMultilevel"/>
    <w:tmpl w:val="BA26FD58"/>
    <w:lvl w:ilvl="0" w:tplc="8814CF9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C7F581C"/>
    <w:multiLevelType w:val="hybridMultilevel"/>
    <w:tmpl w:val="02B66298"/>
    <w:lvl w:ilvl="0" w:tplc="DF76716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58966298">
    <w:abstractNumId w:val="2"/>
  </w:num>
  <w:num w:numId="2" w16cid:durableId="1745372498">
    <w:abstractNumId w:val="1"/>
  </w:num>
  <w:num w:numId="3" w16cid:durableId="444890092">
    <w:abstractNumId w:val="6"/>
  </w:num>
  <w:num w:numId="4" w16cid:durableId="165752827">
    <w:abstractNumId w:val="4"/>
  </w:num>
  <w:num w:numId="5" w16cid:durableId="1389574902">
    <w:abstractNumId w:val="9"/>
  </w:num>
  <w:num w:numId="6" w16cid:durableId="1918394682">
    <w:abstractNumId w:val="3"/>
  </w:num>
  <w:num w:numId="7" w16cid:durableId="8408826">
    <w:abstractNumId w:val="0"/>
  </w:num>
  <w:num w:numId="8" w16cid:durableId="730930046">
    <w:abstractNumId w:val="8"/>
  </w:num>
  <w:num w:numId="9" w16cid:durableId="521820191">
    <w:abstractNumId w:val="7"/>
  </w:num>
  <w:num w:numId="10" w16cid:durableId="190998609">
    <w:abstractNumId w:val="10"/>
  </w:num>
  <w:num w:numId="11" w16cid:durableId="2067992895">
    <w:abstractNumId w:val="5"/>
  </w:num>
  <w:num w:numId="12" w16cid:durableId="934794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AE8"/>
    <w:rsid w:val="00011EB3"/>
    <w:rsid w:val="000123A0"/>
    <w:rsid w:val="00013FDC"/>
    <w:rsid w:val="000546C4"/>
    <w:rsid w:val="0006265D"/>
    <w:rsid w:val="00064017"/>
    <w:rsid w:val="00071060"/>
    <w:rsid w:val="00071EAF"/>
    <w:rsid w:val="0007663F"/>
    <w:rsid w:val="00077F89"/>
    <w:rsid w:val="00081CEA"/>
    <w:rsid w:val="00082922"/>
    <w:rsid w:val="0008787C"/>
    <w:rsid w:val="00095A3F"/>
    <w:rsid w:val="000C0931"/>
    <w:rsid w:val="000E1A56"/>
    <w:rsid w:val="000E3BEF"/>
    <w:rsid w:val="000E7EF4"/>
    <w:rsid w:val="000F2478"/>
    <w:rsid w:val="000F3930"/>
    <w:rsid w:val="000F62F5"/>
    <w:rsid w:val="001079D8"/>
    <w:rsid w:val="00116223"/>
    <w:rsid w:val="00122BB6"/>
    <w:rsid w:val="001312F9"/>
    <w:rsid w:val="0014186C"/>
    <w:rsid w:val="00154D7A"/>
    <w:rsid w:val="00155B2C"/>
    <w:rsid w:val="001612FA"/>
    <w:rsid w:val="001614FA"/>
    <w:rsid w:val="00180792"/>
    <w:rsid w:val="0019327B"/>
    <w:rsid w:val="00194291"/>
    <w:rsid w:val="001A7C7E"/>
    <w:rsid w:val="001B0350"/>
    <w:rsid w:val="001C49DD"/>
    <w:rsid w:val="001E2668"/>
    <w:rsid w:val="00200448"/>
    <w:rsid w:val="00210612"/>
    <w:rsid w:val="00212451"/>
    <w:rsid w:val="00225608"/>
    <w:rsid w:val="002327EB"/>
    <w:rsid w:val="00243237"/>
    <w:rsid w:val="0025181A"/>
    <w:rsid w:val="00261980"/>
    <w:rsid w:val="00263078"/>
    <w:rsid w:val="00263686"/>
    <w:rsid w:val="00281531"/>
    <w:rsid w:val="00285A62"/>
    <w:rsid w:val="00291E83"/>
    <w:rsid w:val="00292834"/>
    <w:rsid w:val="002B1DD2"/>
    <w:rsid w:val="002C4642"/>
    <w:rsid w:val="002C6AA3"/>
    <w:rsid w:val="002D3FD4"/>
    <w:rsid w:val="002F5689"/>
    <w:rsid w:val="00304418"/>
    <w:rsid w:val="00323D4F"/>
    <w:rsid w:val="003243D4"/>
    <w:rsid w:val="003368EC"/>
    <w:rsid w:val="0034207D"/>
    <w:rsid w:val="00390308"/>
    <w:rsid w:val="00392349"/>
    <w:rsid w:val="003A46F5"/>
    <w:rsid w:val="003A720D"/>
    <w:rsid w:val="003B411F"/>
    <w:rsid w:val="003C5ED5"/>
    <w:rsid w:val="003D366B"/>
    <w:rsid w:val="003E3F50"/>
    <w:rsid w:val="00407C90"/>
    <w:rsid w:val="00416BFC"/>
    <w:rsid w:val="00426BD4"/>
    <w:rsid w:val="00431100"/>
    <w:rsid w:val="00433193"/>
    <w:rsid w:val="004618C4"/>
    <w:rsid w:val="00463907"/>
    <w:rsid w:val="0048398A"/>
    <w:rsid w:val="00486745"/>
    <w:rsid w:val="00497B95"/>
    <w:rsid w:val="004A4797"/>
    <w:rsid w:val="004A7FC4"/>
    <w:rsid w:val="004B57F7"/>
    <w:rsid w:val="004D1EB1"/>
    <w:rsid w:val="004F28E8"/>
    <w:rsid w:val="004F676E"/>
    <w:rsid w:val="00516BB3"/>
    <w:rsid w:val="00526986"/>
    <w:rsid w:val="00543130"/>
    <w:rsid w:val="005646A9"/>
    <w:rsid w:val="005722F8"/>
    <w:rsid w:val="00576B2B"/>
    <w:rsid w:val="005864D4"/>
    <w:rsid w:val="00593CE8"/>
    <w:rsid w:val="005C092A"/>
    <w:rsid w:val="005C1CB2"/>
    <w:rsid w:val="005C4790"/>
    <w:rsid w:val="005D3757"/>
    <w:rsid w:val="005D5591"/>
    <w:rsid w:val="005D5EFF"/>
    <w:rsid w:val="005E013B"/>
    <w:rsid w:val="005F017B"/>
    <w:rsid w:val="005F6FB4"/>
    <w:rsid w:val="00611F9E"/>
    <w:rsid w:val="006146A1"/>
    <w:rsid w:val="00621F2A"/>
    <w:rsid w:val="00632F1D"/>
    <w:rsid w:val="0064194D"/>
    <w:rsid w:val="00661507"/>
    <w:rsid w:val="00662086"/>
    <w:rsid w:val="00671A31"/>
    <w:rsid w:val="0068553C"/>
    <w:rsid w:val="006904AA"/>
    <w:rsid w:val="006961A2"/>
    <w:rsid w:val="006B1E74"/>
    <w:rsid w:val="006D0257"/>
    <w:rsid w:val="006D5120"/>
    <w:rsid w:val="006E6CB5"/>
    <w:rsid w:val="006F750C"/>
    <w:rsid w:val="007102E3"/>
    <w:rsid w:val="007522F9"/>
    <w:rsid w:val="00753D84"/>
    <w:rsid w:val="00782133"/>
    <w:rsid w:val="00793481"/>
    <w:rsid w:val="00796506"/>
    <w:rsid w:val="007A212C"/>
    <w:rsid w:val="007D0E40"/>
    <w:rsid w:val="007D18B3"/>
    <w:rsid w:val="007F491D"/>
    <w:rsid w:val="00814B29"/>
    <w:rsid w:val="00831AE2"/>
    <w:rsid w:val="0084351C"/>
    <w:rsid w:val="00862916"/>
    <w:rsid w:val="00880855"/>
    <w:rsid w:val="008808E5"/>
    <w:rsid w:val="0088600B"/>
    <w:rsid w:val="00890271"/>
    <w:rsid w:val="008B65A7"/>
    <w:rsid w:val="008C6365"/>
    <w:rsid w:val="008D591A"/>
    <w:rsid w:val="008E1584"/>
    <w:rsid w:val="008E726B"/>
    <w:rsid w:val="0090222C"/>
    <w:rsid w:val="009134E3"/>
    <w:rsid w:val="009141E0"/>
    <w:rsid w:val="00917A6F"/>
    <w:rsid w:val="0092352A"/>
    <w:rsid w:val="0093232B"/>
    <w:rsid w:val="00950E39"/>
    <w:rsid w:val="00967DB1"/>
    <w:rsid w:val="009773BC"/>
    <w:rsid w:val="009A17F4"/>
    <w:rsid w:val="009B081D"/>
    <w:rsid w:val="009B0AD9"/>
    <w:rsid w:val="009B2447"/>
    <w:rsid w:val="009B4133"/>
    <w:rsid w:val="009D160B"/>
    <w:rsid w:val="009E30EF"/>
    <w:rsid w:val="00A2398B"/>
    <w:rsid w:val="00A45010"/>
    <w:rsid w:val="00A453C5"/>
    <w:rsid w:val="00A65776"/>
    <w:rsid w:val="00A8556B"/>
    <w:rsid w:val="00A90246"/>
    <w:rsid w:val="00A9191C"/>
    <w:rsid w:val="00A961B9"/>
    <w:rsid w:val="00AA3AE8"/>
    <w:rsid w:val="00AB5EA7"/>
    <w:rsid w:val="00AD43DB"/>
    <w:rsid w:val="00B03821"/>
    <w:rsid w:val="00B31CEE"/>
    <w:rsid w:val="00B33725"/>
    <w:rsid w:val="00B357B2"/>
    <w:rsid w:val="00B42FA1"/>
    <w:rsid w:val="00B566E3"/>
    <w:rsid w:val="00B57A76"/>
    <w:rsid w:val="00B73492"/>
    <w:rsid w:val="00BC137A"/>
    <w:rsid w:val="00BC1FD9"/>
    <w:rsid w:val="00BE3619"/>
    <w:rsid w:val="00BE76E6"/>
    <w:rsid w:val="00BF57CE"/>
    <w:rsid w:val="00BF624B"/>
    <w:rsid w:val="00C24F31"/>
    <w:rsid w:val="00C3389D"/>
    <w:rsid w:val="00C761B2"/>
    <w:rsid w:val="00C8437C"/>
    <w:rsid w:val="00C93785"/>
    <w:rsid w:val="00CA284E"/>
    <w:rsid w:val="00CB1489"/>
    <w:rsid w:val="00CB2C43"/>
    <w:rsid w:val="00CB4552"/>
    <w:rsid w:val="00CC005F"/>
    <w:rsid w:val="00CD1B10"/>
    <w:rsid w:val="00CD2C36"/>
    <w:rsid w:val="00CD50E1"/>
    <w:rsid w:val="00CF2E4A"/>
    <w:rsid w:val="00CF509D"/>
    <w:rsid w:val="00D04EFD"/>
    <w:rsid w:val="00D31817"/>
    <w:rsid w:val="00D32914"/>
    <w:rsid w:val="00D34776"/>
    <w:rsid w:val="00D50975"/>
    <w:rsid w:val="00D50CBB"/>
    <w:rsid w:val="00D54833"/>
    <w:rsid w:val="00D63268"/>
    <w:rsid w:val="00D659C9"/>
    <w:rsid w:val="00D829A0"/>
    <w:rsid w:val="00D85132"/>
    <w:rsid w:val="00DA1E70"/>
    <w:rsid w:val="00DD27B8"/>
    <w:rsid w:val="00DD4FA7"/>
    <w:rsid w:val="00DE29EE"/>
    <w:rsid w:val="00DF7804"/>
    <w:rsid w:val="00E06B0D"/>
    <w:rsid w:val="00E06BD1"/>
    <w:rsid w:val="00E131E7"/>
    <w:rsid w:val="00E458B9"/>
    <w:rsid w:val="00E51D1B"/>
    <w:rsid w:val="00E55CE0"/>
    <w:rsid w:val="00E6221F"/>
    <w:rsid w:val="00E62A92"/>
    <w:rsid w:val="00E75A19"/>
    <w:rsid w:val="00E85D32"/>
    <w:rsid w:val="00E915C5"/>
    <w:rsid w:val="00E96F74"/>
    <w:rsid w:val="00EB0771"/>
    <w:rsid w:val="00EB0F4E"/>
    <w:rsid w:val="00EE5F76"/>
    <w:rsid w:val="00EF6B10"/>
    <w:rsid w:val="00F075A6"/>
    <w:rsid w:val="00F30035"/>
    <w:rsid w:val="00F31C31"/>
    <w:rsid w:val="00F42732"/>
    <w:rsid w:val="00F55051"/>
    <w:rsid w:val="00F626D1"/>
    <w:rsid w:val="00F62AF4"/>
    <w:rsid w:val="00FA0493"/>
    <w:rsid w:val="00FA0A66"/>
    <w:rsid w:val="00FA4B24"/>
    <w:rsid w:val="00FB194F"/>
    <w:rsid w:val="00FC7139"/>
    <w:rsid w:val="00FE087F"/>
    <w:rsid w:val="00FE782E"/>
    <w:rsid w:val="00FF3181"/>
    <w:rsid w:val="06349E57"/>
    <w:rsid w:val="213F5A7E"/>
    <w:rsid w:val="30CC6B97"/>
    <w:rsid w:val="414B836A"/>
    <w:rsid w:val="6183D6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CDAB18"/>
  <w15:chartTrackingRefBased/>
  <w15:docId w15:val="{1B83B346-FBE7-4B33-A557-695093187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1584"/>
  </w:style>
  <w:style w:type="paragraph" w:styleId="1">
    <w:name w:val="heading 1"/>
    <w:basedOn w:val="a"/>
    <w:next w:val="a"/>
    <w:link w:val="10"/>
    <w:uiPriority w:val="9"/>
    <w:qFormat/>
    <w:rsid w:val="00AA3AE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A3AE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A3AE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A3AE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A3AE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A3AE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A3AE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A3AE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A3AE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A3AE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A3AE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A3AE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A3AE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A3AE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A3AE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A3AE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A3AE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A3AE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A3AE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A3A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3AE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A3A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3AE8"/>
    <w:pPr>
      <w:spacing w:before="160" w:after="160"/>
      <w:jc w:val="center"/>
    </w:pPr>
    <w:rPr>
      <w:i/>
      <w:iCs/>
      <w:color w:val="404040" w:themeColor="text1" w:themeTint="BF"/>
    </w:rPr>
  </w:style>
  <w:style w:type="character" w:customStyle="1" w:styleId="a8">
    <w:name w:val="引用文 (文字)"/>
    <w:basedOn w:val="a0"/>
    <w:link w:val="a7"/>
    <w:uiPriority w:val="29"/>
    <w:rsid w:val="00AA3AE8"/>
    <w:rPr>
      <w:i/>
      <w:iCs/>
      <w:color w:val="404040" w:themeColor="text1" w:themeTint="BF"/>
    </w:rPr>
  </w:style>
  <w:style w:type="paragraph" w:styleId="a9">
    <w:name w:val="List Paragraph"/>
    <w:basedOn w:val="a"/>
    <w:uiPriority w:val="34"/>
    <w:qFormat/>
    <w:rsid w:val="00AA3AE8"/>
    <w:pPr>
      <w:ind w:left="720"/>
      <w:contextualSpacing/>
    </w:pPr>
  </w:style>
  <w:style w:type="character" w:styleId="21">
    <w:name w:val="Intense Emphasis"/>
    <w:basedOn w:val="a0"/>
    <w:uiPriority w:val="21"/>
    <w:qFormat/>
    <w:rsid w:val="00AA3AE8"/>
    <w:rPr>
      <w:i/>
      <w:iCs/>
      <w:color w:val="2F5496" w:themeColor="accent1" w:themeShade="BF"/>
    </w:rPr>
  </w:style>
  <w:style w:type="paragraph" w:styleId="22">
    <w:name w:val="Intense Quote"/>
    <w:basedOn w:val="a"/>
    <w:next w:val="a"/>
    <w:link w:val="23"/>
    <w:uiPriority w:val="30"/>
    <w:qFormat/>
    <w:rsid w:val="00AA3A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AA3AE8"/>
    <w:rPr>
      <w:i/>
      <w:iCs/>
      <w:color w:val="2F5496" w:themeColor="accent1" w:themeShade="BF"/>
    </w:rPr>
  </w:style>
  <w:style w:type="character" w:styleId="24">
    <w:name w:val="Intense Reference"/>
    <w:basedOn w:val="a0"/>
    <w:uiPriority w:val="32"/>
    <w:qFormat/>
    <w:rsid w:val="00AA3AE8"/>
    <w:rPr>
      <w:b/>
      <w:bCs/>
      <w:smallCaps/>
      <w:color w:val="2F5496" w:themeColor="accent1" w:themeShade="BF"/>
      <w:spacing w:val="5"/>
    </w:rPr>
  </w:style>
  <w:style w:type="paragraph" w:styleId="aa">
    <w:name w:val="annotation text"/>
    <w:basedOn w:val="a"/>
    <w:link w:val="ab"/>
    <w:uiPriority w:val="99"/>
    <w:unhideWhenUsed/>
    <w:rPr>
      <w:sz w:val="20"/>
      <w:szCs w:val="20"/>
    </w:rPr>
  </w:style>
  <w:style w:type="character" w:customStyle="1" w:styleId="ab">
    <w:name w:val="コメント文字列 (文字)"/>
    <w:basedOn w:val="a0"/>
    <w:link w:val="aa"/>
    <w:uiPriority w:val="99"/>
    <w:rsid w:val="00263078"/>
    <w:rPr>
      <w:sz w:val="20"/>
      <w:szCs w:val="20"/>
    </w:rPr>
  </w:style>
  <w:style w:type="character" w:styleId="ac">
    <w:name w:val="annotation reference"/>
    <w:basedOn w:val="a0"/>
    <w:uiPriority w:val="99"/>
    <w:semiHidden/>
    <w:unhideWhenUsed/>
    <w:rPr>
      <w:sz w:val="16"/>
      <w:szCs w:val="16"/>
    </w:rPr>
  </w:style>
  <w:style w:type="paragraph" w:styleId="ad">
    <w:name w:val="header"/>
    <w:basedOn w:val="a"/>
    <w:link w:val="ae"/>
    <w:uiPriority w:val="99"/>
    <w:unhideWhenUsed/>
    <w:rsid w:val="00F62AF4"/>
    <w:pPr>
      <w:tabs>
        <w:tab w:val="center" w:pos="4252"/>
        <w:tab w:val="right" w:pos="8504"/>
      </w:tabs>
      <w:snapToGrid w:val="0"/>
    </w:pPr>
  </w:style>
  <w:style w:type="character" w:customStyle="1" w:styleId="ae">
    <w:name w:val="ヘッダー (文字)"/>
    <w:basedOn w:val="a0"/>
    <w:link w:val="ad"/>
    <w:uiPriority w:val="99"/>
    <w:rsid w:val="00F62AF4"/>
  </w:style>
  <w:style w:type="paragraph" w:styleId="af">
    <w:name w:val="footer"/>
    <w:basedOn w:val="a"/>
    <w:link w:val="af0"/>
    <w:uiPriority w:val="99"/>
    <w:unhideWhenUsed/>
    <w:rsid w:val="00F62AF4"/>
    <w:pPr>
      <w:tabs>
        <w:tab w:val="center" w:pos="4252"/>
        <w:tab w:val="right" w:pos="8504"/>
      </w:tabs>
      <w:snapToGrid w:val="0"/>
    </w:pPr>
  </w:style>
  <w:style w:type="character" w:customStyle="1" w:styleId="af0">
    <w:name w:val="フッター (文字)"/>
    <w:basedOn w:val="a0"/>
    <w:link w:val="af"/>
    <w:uiPriority w:val="99"/>
    <w:rsid w:val="00F62AF4"/>
  </w:style>
  <w:style w:type="paragraph" w:styleId="af1">
    <w:name w:val="annotation subject"/>
    <w:basedOn w:val="aa"/>
    <w:next w:val="aa"/>
    <w:link w:val="af2"/>
    <w:uiPriority w:val="99"/>
    <w:semiHidden/>
    <w:unhideWhenUsed/>
    <w:rsid w:val="008E1584"/>
    <w:pPr>
      <w:jc w:val="left"/>
    </w:pPr>
    <w:rPr>
      <w:b/>
      <w:bCs/>
      <w:sz w:val="21"/>
      <w:szCs w:val="22"/>
    </w:rPr>
  </w:style>
  <w:style w:type="character" w:customStyle="1" w:styleId="af2">
    <w:name w:val="コメント内容 (文字)"/>
    <w:basedOn w:val="ab"/>
    <w:link w:val="af1"/>
    <w:uiPriority w:val="99"/>
    <w:semiHidden/>
    <w:rsid w:val="008E1584"/>
    <w:rPr>
      <w:b/>
      <w:bCs/>
      <w:sz w:val="20"/>
      <w:szCs w:val="20"/>
    </w:rPr>
  </w:style>
  <w:style w:type="paragraph" w:styleId="af3">
    <w:name w:val="Revision"/>
    <w:hidden/>
    <w:uiPriority w:val="99"/>
    <w:semiHidden/>
    <w:rsid w:val="0019327B"/>
    <w:pPr>
      <w:widowControl/>
      <w:jc w:val="left"/>
    </w:pPr>
  </w:style>
  <w:style w:type="paragraph" w:styleId="af4">
    <w:name w:val="footnote text"/>
    <w:basedOn w:val="a"/>
    <w:link w:val="af5"/>
    <w:uiPriority w:val="99"/>
    <w:semiHidden/>
    <w:unhideWhenUsed/>
    <w:rsid w:val="00A2398B"/>
    <w:pPr>
      <w:snapToGrid w:val="0"/>
      <w:jc w:val="left"/>
    </w:pPr>
  </w:style>
  <w:style w:type="character" w:customStyle="1" w:styleId="af5">
    <w:name w:val="脚注文字列 (文字)"/>
    <w:basedOn w:val="a0"/>
    <w:link w:val="af4"/>
    <w:uiPriority w:val="99"/>
    <w:semiHidden/>
    <w:rsid w:val="00A2398B"/>
  </w:style>
  <w:style w:type="character" w:styleId="af6">
    <w:name w:val="footnote reference"/>
    <w:basedOn w:val="a0"/>
    <w:uiPriority w:val="99"/>
    <w:semiHidden/>
    <w:unhideWhenUsed/>
    <w:rsid w:val="00A2398B"/>
    <w:rPr>
      <w:vertAlign w:val="superscript"/>
    </w:rPr>
  </w:style>
  <w:style w:type="paragraph" w:styleId="af7">
    <w:name w:val="Closing"/>
    <w:basedOn w:val="a"/>
    <w:link w:val="af8"/>
    <w:uiPriority w:val="99"/>
    <w:unhideWhenUsed/>
    <w:rsid w:val="00611F9E"/>
    <w:pPr>
      <w:jc w:val="right"/>
    </w:pPr>
    <w:rPr>
      <w:rFonts w:ascii="Times New Roman" w:eastAsia="ＭＳ 明朝" w:hAnsi="Times New Roman" w:cs="Times New Roman"/>
      <w:szCs w:val="21"/>
    </w:rPr>
  </w:style>
  <w:style w:type="character" w:customStyle="1" w:styleId="af8">
    <w:name w:val="結語 (文字)"/>
    <w:basedOn w:val="a0"/>
    <w:link w:val="af7"/>
    <w:uiPriority w:val="99"/>
    <w:rsid w:val="00611F9E"/>
    <w:rPr>
      <w:rFonts w:ascii="Times New Roman" w:eastAsia="ＭＳ 明朝" w:hAnsi="Times New Roman" w:cs="Times New Roman"/>
      <w:szCs w:val="21"/>
    </w:rPr>
  </w:style>
  <w:style w:type="table" w:styleId="af9">
    <w:name w:val="Table Grid"/>
    <w:basedOn w:val="a1"/>
    <w:uiPriority w:val="39"/>
    <w:rsid w:val="00611F9E"/>
    <w:pPr>
      <w:widowControl/>
      <w:jc w:val="left"/>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DD19D-1DE7-467D-B195-9209D0C44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Pages>
  <Words>1268</Words>
  <Characters>1268</Characters>
  <Application>Microsoft Office Word</Application>
  <DocSecurity>0</DocSecurity>
  <Lines>63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KC</dc:creator>
  <cp:keywords/>
  <dc:description/>
  <cp:lastModifiedBy>abe.nobuhito.7s@ms.c.kyoto-u.ac.jp</cp:lastModifiedBy>
  <cp:revision>24</cp:revision>
  <dcterms:created xsi:type="dcterms:W3CDTF">2025-07-16T06:19:00Z</dcterms:created>
  <dcterms:modified xsi:type="dcterms:W3CDTF">2025-10-22T11:09:00Z</dcterms:modified>
</cp:coreProperties>
</file>